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F3B" w14:textId="77777777" w:rsidR="00F873CF" w:rsidRDefault="00F873CF" w:rsidP="00132F78">
      <w:pPr>
        <w:spacing w:after="0"/>
        <w:rPr>
          <w:rFonts w:asciiTheme="majorHAnsi" w:hAnsiTheme="majorHAnsi"/>
          <w:sz w:val="20"/>
          <w:szCs w:val="20"/>
        </w:rPr>
      </w:pPr>
    </w:p>
    <w:p w14:paraId="21903A03" w14:textId="77777777" w:rsidR="00B40401" w:rsidRPr="001D40A3" w:rsidRDefault="00B40401" w:rsidP="00B40401">
      <w:pPr>
        <w:spacing w:after="0" w:line="259" w:lineRule="auto"/>
        <w:rPr>
          <w:rFonts w:eastAsiaTheme="minorHAnsi" w:cstheme="minorHAnsi"/>
          <w:b/>
        </w:rPr>
      </w:pPr>
      <w:r w:rsidRPr="001D40A3">
        <w:rPr>
          <w:rFonts w:eastAsiaTheme="minorHAnsi" w:cstheme="minorHAnsi"/>
          <w:b/>
        </w:rPr>
        <w:t xml:space="preserve">Position Title: </w:t>
      </w:r>
      <w:r>
        <w:rPr>
          <w:rFonts w:eastAsiaTheme="minorHAnsi" w:cstheme="minorHAnsi"/>
          <w:b/>
        </w:rPr>
        <w:t>General Accounting Manager</w:t>
      </w:r>
    </w:p>
    <w:p w14:paraId="350E3798" w14:textId="77777777" w:rsidR="00B40401" w:rsidRPr="001D40A3" w:rsidRDefault="00B40401" w:rsidP="00B40401">
      <w:pPr>
        <w:spacing w:after="0" w:line="259" w:lineRule="auto"/>
        <w:rPr>
          <w:rFonts w:eastAsiaTheme="minorHAnsi" w:cstheme="minorHAnsi"/>
          <w:b/>
        </w:rPr>
      </w:pPr>
      <w:r w:rsidRPr="001D40A3">
        <w:rPr>
          <w:rFonts w:eastAsiaTheme="minorHAnsi" w:cstheme="minorHAnsi"/>
          <w:b/>
        </w:rPr>
        <w:t xml:space="preserve">Department: </w:t>
      </w:r>
      <w:r>
        <w:rPr>
          <w:rFonts w:eastAsiaTheme="minorHAnsi" w:cstheme="minorHAnsi"/>
          <w:b/>
        </w:rPr>
        <w:t>Finance</w:t>
      </w:r>
    </w:p>
    <w:p w14:paraId="7D778607" w14:textId="77777777" w:rsidR="00B40401" w:rsidRDefault="00B40401" w:rsidP="00B40401">
      <w:pPr>
        <w:spacing w:after="0" w:line="259" w:lineRule="auto"/>
        <w:rPr>
          <w:rFonts w:eastAsiaTheme="minorHAnsi" w:cstheme="minorHAnsi"/>
          <w:b/>
        </w:rPr>
      </w:pPr>
      <w:r w:rsidRPr="001D40A3">
        <w:rPr>
          <w:rFonts w:eastAsiaTheme="minorHAnsi" w:cstheme="minorHAnsi"/>
          <w:b/>
        </w:rPr>
        <w:t xml:space="preserve">Reports to: </w:t>
      </w:r>
      <w:r>
        <w:rPr>
          <w:rFonts w:eastAsiaTheme="minorHAnsi" w:cstheme="minorHAnsi"/>
          <w:b/>
        </w:rPr>
        <w:t>Chief Financial Officer</w:t>
      </w:r>
    </w:p>
    <w:p w14:paraId="6D5DA324" w14:textId="77777777" w:rsidR="00B40401" w:rsidRPr="00C57A46" w:rsidRDefault="00B40401" w:rsidP="00B40401">
      <w:pPr>
        <w:spacing w:after="0" w:line="259" w:lineRule="auto"/>
        <w:rPr>
          <w:rFonts w:eastAsiaTheme="minorHAnsi" w:cstheme="minorHAnsi"/>
          <w:b/>
        </w:rPr>
      </w:pPr>
      <w:r>
        <w:rPr>
          <w:rFonts w:eastAsiaTheme="minorHAnsi" w:cstheme="minorHAnsi"/>
          <w:b/>
        </w:rPr>
        <w:t xml:space="preserve">Revised </w:t>
      </w:r>
      <w:r w:rsidRPr="00C57A46">
        <w:rPr>
          <w:rFonts w:eastAsiaTheme="minorHAnsi" w:cstheme="minorHAnsi"/>
          <w:b/>
        </w:rPr>
        <w:t>Date: 02/24/23</w:t>
      </w:r>
    </w:p>
    <w:p w14:paraId="3C488BCC" w14:textId="77777777" w:rsidR="00B40401" w:rsidRPr="00C57A46" w:rsidRDefault="00B40401" w:rsidP="00B40401">
      <w:pPr>
        <w:spacing w:after="0" w:line="259" w:lineRule="auto"/>
        <w:rPr>
          <w:rFonts w:eastAsiaTheme="minorHAnsi" w:cstheme="minorHAnsi"/>
          <w:b/>
        </w:rPr>
      </w:pPr>
      <w:r w:rsidRPr="00C57A46">
        <w:rPr>
          <w:rFonts w:eastAsiaTheme="minorHAnsi" w:cstheme="minorHAnsi"/>
          <w:b/>
        </w:rPr>
        <w:t>Employment Status: Full-time 37.5 hours per week, at minimum</w:t>
      </w:r>
    </w:p>
    <w:p w14:paraId="4627E45B" w14:textId="77777777" w:rsidR="00B40401" w:rsidRPr="00C57A46" w:rsidRDefault="00B40401" w:rsidP="00B40401">
      <w:pPr>
        <w:spacing w:after="0" w:line="259" w:lineRule="auto"/>
        <w:rPr>
          <w:rFonts w:eastAsiaTheme="minorHAnsi" w:cstheme="minorHAnsi"/>
          <w:b/>
        </w:rPr>
      </w:pPr>
      <w:r w:rsidRPr="00C57A46">
        <w:rPr>
          <w:rFonts w:eastAsiaTheme="minorHAnsi" w:cstheme="minorHAnsi"/>
          <w:b/>
        </w:rPr>
        <w:t>Comp Grade: 10</w:t>
      </w:r>
    </w:p>
    <w:p w14:paraId="03704955" w14:textId="77777777" w:rsidR="00B40401" w:rsidRPr="00C57A46" w:rsidRDefault="00B40401" w:rsidP="00B40401">
      <w:pPr>
        <w:spacing w:after="0" w:line="259" w:lineRule="auto"/>
        <w:rPr>
          <w:rFonts w:eastAsiaTheme="minorHAnsi" w:cstheme="minorHAnsi"/>
          <w:b/>
        </w:rPr>
      </w:pPr>
      <w:r w:rsidRPr="00C57A46">
        <w:rPr>
          <w:rFonts w:eastAsiaTheme="minorHAnsi" w:cstheme="minorHAnsi"/>
          <w:b/>
        </w:rPr>
        <w:t>Work Hours:  8:30 AM – 4:30 PM</w:t>
      </w:r>
    </w:p>
    <w:p w14:paraId="05BA064B" w14:textId="77777777" w:rsidR="00B40401" w:rsidRPr="00C57A46" w:rsidRDefault="00B40401" w:rsidP="00B40401">
      <w:pPr>
        <w:spacing w:after="0" w:line="259" w:lineRule="auto"/>
        <w:rPr>
          <w:rFonts w:eastAsiaTheme="minorHAnsi" w:cstheme="minorHAnsi"/>
          <w:b/>
        </w:rPr>
      </w:pPr>
      <w:r w:rsidRPr="00C57A46">
        <w:rPr>
          <w:rFonts w:eastAsiaTheme="minorHAnsi" w:cstheme="minorHAnsi"/>
          <w:b/>
        </w:rPr>
        <w:t>FLSA: Exempt</w:t>
      </w:r>
    </w:p>
    <w:p w14:paraId="4C901881" w14:textId="77777777" w:rsidR="00B40401" w:rsidRPr="00C57A46" w:rsidRDefault="00B40401" w:rsidP="00B40401">
      <w:pPr>
        <w:spacing w:after="160" w:line="259" w:lineRule="auto"/>
        <w:rPr>
          <w:rFonts w:eastAsiaTheme="minorHAnsi" w:cstheme="minorHAnsi"/>
          <w:bCs/>
        </w:rPr>
      </w:pPr>
      <w:r w:rsidRPr="00C57A46">
        <w:rPr>
          <w:rFonts w:eastAsiaTheme="minorHAnsi" w:cstheme="minorHAnsi"/>
          <w:b/>
        </w:rPr>
        <w:t xml:space="preserve">Supervisory Responsibilities: </w:t>
      </w:r>
      <w:r w:rsidRPr="00C57A46">
        <w:rPr>
          <w:rFonts w:eastAsiaTheme="minorHAnsi" w:cstheme="minorHAnsi"/>
          <w:bCs/>
        </w:rPr>
        <w:t>Carries out supervisory responsibilities in accordance with organization’s policies and procedures as it relates to MART’s Financial Management.</w:t>
      </w:r>
    </w:p>
    <w:p w14:paraId="4F08DB9D" w14:textId="77777777" w:rsidR="00B40401" w:rsidRPr="00C57A46" w:rsidRDefault="00B40401" w:rsidP="00B40401">
      <w:pPr>
        <w:autoSpaceDE w:val="0"/>
        <w:autoSpaceDN w:val="0"/>
        <w:adjustRightInd w:val="0"/>
        <w:rPr>
          <w:rFonts w:cstheme="minorHAnsi"/>
          <w:b/>
          <w:bCs/>
        </w:rPr>
      </w:pPr>
      <w:r w:rsidRPr="00C57A46">
        <w:rPr>
          <w:rFonts w:cstheme="minorHAnsi"/>
          <w:b/>
          <w:bCs/>
        </w:rPr>
        <w:t>Position Summary:</w:t>
      </w:r>
    </w:p>
    <w:p w14:paraId="21DDEC34" w14:textId="77777777" w:rsidR="00B40401" w:rsidRPr="00C57A46" w:rsidRDefault="00B40401" w:rsidP="00B40401">
      <w:pPr>
        <w:autoSpaceDE w:val="0"/>
        <w:autoSpaceDN w:val="0"/>
        <w:adjustRightInd w:val="0"/>
        <w:rPr>
          <w:rFonts w:cstheme="minorHAnsi"/>
          <w:bCs/>
        </w:rPr>
      </w:pPr>
      <w:r w:rsidRPr="00C57A46">
        <w:rPr>
          <w:rFonts w:cstheme="minorHAnsi"/>
          <w:bCs/>
        </w:rPr>
        <w:t>This position manages the accuracy and productivity of day-to-day activities of General Accounting, Accounts Payable, Payroll, Grants Financial Management, Fixed assets and participates in State and Federal reporting requirements.</w:t>
      </w:r>
    </w:p>
    <w:p w14:paraId="59BB5C62" w14:textId="77777777" w:rsidR="00B40401" w:rsidRPr="00C57A46" w:rsidRDefault="00B40401" w:rsidP="00B40401">
      <w:pPr>
        <w:autoSpaceDE w:val="0"/>
        <w:autoSpaceDN w:val="0"/>
        <w:adjustRightInd w:val="0"/>
        <w:rPr>
          <w:rFonts w:cstheme="minorHAnsi"/>
          <w:bCs/>
        </w:rPr>
      </w:pPr>
    </w:p>
    <w:p w14:paraId="03D3FF1C" w14:textId="77777777" w:rsidR="00B40401" w:rsidRPr="00C57A46" w:rsidRDefault="00B40401" w:rsidP="00B40401">
      <w:pPr>
        <w:rPr>
          <w:rFonts w:cstheme="minorHAnsi"/>
          <w:b/>
        </w:rPr>
      </w:pPr>
      <w:r w:rsidRPr="00C57A46">
        <w:rPr>
          <w:rFonts w:cstheme="minorHAnsi"/>
          <w:b/>
        </w:rPr>
        <w:t>Essential Functions/Position Responsibilities:</w:t>
      </w:r>
    </w:p>
    <w:p w14:paraId="76EE9109"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Reviews all source documents and reconciles General Ledger accounts to ensure all accounts are aggregated into MART’s financial statements.</w:t>
      </w:r>
    </w:p>
    <w:p w14:paraId="393F0B7E"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 xml:space="preserve">Implements internal audits to safeguard assets and assures accurate and timely recording of all transactions.  </w:t>
      </w:r>
    </w:p>
    <w:p w14:paraId="42A8B91D"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 xml:space="preserve">Reviews and attends trainings regarding Federal Transit Administration, (FTA) circulars to confirm that all regulations regarding asset and grants funding </w:t>
      </w:r>
      <w:proofErr w:type="gramStart"/>
      <w:r w:rsidRPr="00C57A46">
        <w:rPr>
          <w:rFonts w:cstheme="minorHAnsi"/>
          <w:color w:val="000000"/>
        </w:rPr>
        <w:t>are in compliance</w:t>
      </w:r>
      <w:proofErr w:type="gramEnd"/>
      <w:r w:rsidRPr="00C57A46">
        <w:rPr>
          <w:rFonts w:cstheme="minorHAnsi"/>
          <w:color w:val="000000"/>
        </w:rPr>
        <w:t>.</w:t>
      </w:r>
    </w:p>
    <w:p w14:paraId="5DD26D4B"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Documents and develops procedures for MART’s internal accounting policies that are associated with general accounting management.</w:t>
      </w:r>
    </w:p>
    <w:p w14:paraId="6CB7B554"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 xml:space="preserve">Fundamental contributor in monthly, quarterly, and year-end financial reviews and reporting. </w:t>
      </w:r>
    </w:p>
    <w:p w14:paraId="5EB4449C"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Federal Financial Reports (</w:t>
      </w:r>
      <w:proofErr w:type="spellStart"/>
      <w:r w:rsidRPr="00C57A46">
        <w:rPr>
          <w:rFonts w:cstheme="minorHAnsi"/>
          <w:color w:val="000000"/>
        </w:rPr>
        <w:t>FFR</w:t>
      </w:r>
      <w:proofErr w:type="spellEnd"/>
      <w:r w:rsidRPr="00C57A46">
        <w:rPr>
          <w:rFonts w:cstheme="minorHAnsi"/>
          <w:color w:val="000000"/>
        </w:rPr>
        <w:t>), National Transit Data Base (</w:t>
      </w:r>
      <w:proofErr w:type="spellStart"/>
      <w:r w:rsidRPr="00C57A46">
        <w:rPr>
          <w:rFonts w:cstheme="minorHAnsi"/>
          <w:color w:val="000000"/>
        </w:rPr>
        <w:t>NTD</w:t>
      </w:r>
      <w:proofErr w:type="spellEnd"/>
      <w:r w:rsidRPr="00C57A46">
        <w:rPr>
          <w:rFonts w:cstheme="minorHAnsi"/>
          <w:color w:val="000000"/>
        </w:rPr>
        <w:t>) contribution.</w:t>
      </w:r>
    </w:p>
    <w:p w14:paraId="44B9007E"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State and Federal surveys and requests regarding taxes.</w:t>
      </w:r>
    </w:p>
    <w:p w14:paraId="0854CA3A"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 xml:space="preserve">Manages the balance sheet Chart of Accounts and recording structure </w:t>
      </w:r>
      <w:proofErr w:type="gramStart"/>
      <w:r w:rsidRPr="00C57A46">
        <w:rPr>
          <w:rFonts w:cstheme="minorHAnsi"/>
          <w:color w:val="000000"/>
        </w:rPr>
        <w:t>in regards to</w:t>
      </w:r>
      <w:proofErr w:type="gramEnd"/>
      <w:r w:rsidRPr="00C57A46">
        <w:rPr>
          <w:rFonts w:cstheme="minorHAnsi"/>
          <w:color w:val="000000"/>
        </w:rPr>
        <w:t xml:space="preserve">  General Accounting (AP, Payroll , FA, Grants).</w:t>
      </w:r>
    </w:p>
    <w:p w14:paraId="37DECE7D"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 xml:space="preserve"> Manages the recording of capital items purchased with grant funds are correctly obligated to the grant.</w:t>
      </w:r>
    </w:p>
    <w:p w14:paraId="79A46CD2"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 xml:space="preserve">Collaborates with the Capital Projects Team, (Project Management, Grants Management, and Procurement) to ensure grant funds are being recorded, </w:t>
      </w:r>
      <w:proofErr w:type="gramStart"/>
      <w:r w:rsidRPr="00C57A46">
        <w:rPr>
          <w:rFonts w:cstheme="minorHAnsi"/>
          <w:color w:val="000000"/>
        </w:rPr>
        <w:t>reported</w:t>
      </w:r>
      <w:proofErr w:type="gramEnd"/>
      <w:r w:rsidRPr="00C57A46">
        <w:rPr>
          <w:rFonts w:cstheme="minorHAnsi"/>
          <w:color w:val="000000"/>
        </w:rPr>
        <w:t xml:space="preserve"> and expended properly.</w:t>
      </w:r>
    </w:p>
    <w:p w14:paraId="33EFA535"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lastRenderedPageBreak/>
        <w:t>Communicates with Operational Managers, outside audit firm(s), banks, and casualty/liability insurance agent(s).</w:t>
      </w:r>
    </w:p>
    <w:p w14:paraId="0BA1B1E8" w14:textId="77777777" w:rsidR="00B40401" w:rsidRPr="00C57A46" w:rsidRDefault="00B40401" w:rsidP="00B40401">
      <w:pPr>
        <w:numPr>
          <w:ilvl w:val="0"/>
          <w:numId w:val="4"/>
        </w:numPr>
        <w:shd w:val="clear" w:color="auto" w:fill="FFFFFF"/>
        <w:spacing w:before="100" w:beforeAutospacing="1" w:after="100" w:afterAutospacing="1"/>
        <w:ind w:left="1170"/>
        <w:rPr>
          <w:rFonts w:cstheme="minorHAnsi"/>
          <w:color w:val="000000"/>
        </w:rPr>
      </w:pPr>
      <w:r w:rsidRPr="00C57A46">
        <w:rPr>
          <w:rFonts w:cstheme="minorHAnsi"/>
          <w:color w:val="000000"/>
        </w:rPr>
        <w:t>Attend Finance Committee Meetings as requested.</w:t>
      </w:r>
    </w:p>
    <w:p w14:paraId="5532C7FA" w14:textId="77777777" w:rsidR="00B40401" w:rsidRPr="00C57A46" w:rsidRDefault="00B40401" w:rsidP="00B40401">
      <w:pPr>
        <w:pStyle w:val="Default"/>
        <w:rPr>
          <w:rFonts w:asciiTheme="minorHAnsi" w:hAnsiTheme="minorHAnsi" w:cstheme="minorHAnsi"/>
        </w:rPr>
      </w:pPr>
    </w:p>
    <w:p w14:paraId="182EB297" w14:textId="77777777" w:rsidR="00B40401" w:rsidRPr="00C57A46" w:rsidRDefault="00B40401" w:rsidP="00B40401">
      <w:pPr>
        <w:rPr>
          <w:rFonts w:cstheme="minorHAnsi"/>
          <w:b/>
          <w:bCs/>
        </w:rPr>
      </w:pPr>
      <w:r w:rsidRPr="00C57A46">
        <w:rPr>
          <w:rFonts w:cstheme="minorHAnsi"/>
          <w:b/>
          <w:bCs/>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52860C7E" w14:textId="77777777" w:rsidR="00B40401" w:rsidRPr="00C57A46" w:rsidRDefault="00B40401" w:rsidP="00B40401">
      <w:pPr>
        <w:rPr>
          <w:rFonts w:cstheme="minorHAnsi"/>
          <w:b/>
        </w:rPr>
      </w:pPr>
      <w:r w:rsidRPr="00C57A46">
        <w:rPr>
          <w:rFonts w:cstheme="minorHAnsi"/>
          <w:b/>
        </w:rPr>
        <w:t>Qualifications:</w:t>
      </w:r>
    </w:p>
    <w:p w14:paraId="7B9A1C1B"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BA in Accounting or Finance or equivalent work experience.</w:t>
      </w:r>
    </w:p>
    <w:p w14:paraId="62352BF2"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Minimum of 7 years of Full Cycle Accounting Management.</w:t>
      </w:r>
    </w:p>
    <w:p w14:paraId="2CE3D1BC"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 xml:space="preserve">Experience in audit preparation and documentation management </w:t>
      </w:r>
    </w:p>
    <w:p w14:paraId="3AF1E593"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Governmental/non-profit industry experience highly desirable.</w:t>
      </w:r>
    </w:p>
    <w:p w14:paraId="6D010ECB"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 xml:space="preserve">Reliable means of transportation. </w:t>
      </w:r>
    </w:p>
    <w:p w14:paraId="5CA16C25" w14:textId="77777777" w:rsidR="00B40401" w:rsidRPr="00C57A46" w:rsidRDefault="00B40401" w:rsidP="00B40401">
      <w:pPr>
        <w:pStyle w:val="ListParagraph"/>
        <w:ind w:left="1170"/>
        <w:rPr>
          <w:rFonts w:eastAsia="Times New Roman" w:cstheme="minorHAnsi"/>
          <w:bCs/>
        </w:rPr>
      </w:pPr>
    </w:p>
    <w:p w14:paraId="37BE9E95" w14:textId="77777777" w:rsidR="00B40401" w:rsidRPr="00C57A46" w:rsidRDefault="00B40401" w:rsidP="00B40401">
      <w:pPr>
        <w:rPr>
          <w:rFonts w:cstheme="minorHAnsi"/>
          <w:color w:val="414141"/>
        </w:rPr>
      </w:pPr>
      <w:r w:rsidRPr="00C57A46">
        <w:rPr>
          <w:rFonts w:cstheme="minorHAnsi"/>
          <w:b/>
        </w:rPr>
        <w:t>Skills:</w:t>
      </w:r>
    </w:p>
    <w:p w14:paraId="26D69D7C"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Demonstrated knowledge of GAAP/</w:t>
      </w:r>
      <w:proofErr w:type="spellStart"/>
      <w:r w:rsidRPr="00C57A46">
        <w:rPr>
          <w:rFonts w:cstheme="minorHAnsi"/>
        </w:rPr>
        <w:t>GASB</w:t>
      </w:r>
      <w:proofErr w:type="spellEnd"/>
      <w:r w:rsidRPr="00C57A46">
        <w:rPr>
          <w:rFonts w:cstheme="minorHAnsi"/>
        </w:rPr>
        <w:t xml:space="preserve"> and general accounting procedures and best practice.</w:t>
      </w:r>
    </w:p>
    <w:p w14:paraId="12647258"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 xml:space="preserve">Highly collaborative style: ability to lead, motivate and build efficient and effective </w:t>
      </w:r>
      <w:proofErr w:type="gramStart"/>
      <w:r w:rsidRPr="00C57A46">
        <w:rPr>
          <w:rFonts w:cstheme="minorHAnsi"/>
        </w:rPr>
        <w:t>teams</w:t>
      </w:r>
      <w:proofErr w:type="gramEnd"/>
    </w:p>
    <w:p w14:paraId="32835AB5"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Effective oral and written communication and listening skills.</w:t>
      </w:r>
    </w:p>
    <w:p w14:paraId="743BA931" w14:textId="77777777" w:rsidR="00B40401" w:rsidRPr="00C57A46" w:rsidRDefault="00B40401" w:rsidP="00B40401">
      <w:pPr>
        <w:pStyle w:val="ListParagraph"/>
        <w:numPr>
          <w:ilvl w:val="0"/>
          <w:numId w:val="4"/>
        </w:numPr>
        <w:spacing w:after="0" w:line="225" w:lineRule="atLeast"/>
        <w:ind w:left="1170"/>
        <w:rPr>
          <w:rFonts w:eastAsia="Times New Roman" w:cstheme="minorHAnsi"/>
          <w:color w:val="000000"/>
        </w:rPr>
      </w:pPr>
      <w:r w:rsidRPr="00C57A46">
        <w:rPr>
          <w:rFonts w:cstheme="minorHAnsi"/>
        </w:rPr>
        <w:t>Excellent organizational and time management skills.</w:t>
      </w:r>
    </w:p>
    <w:p w14:paraId="2FD6BC08"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Critical thinking and attention to detail.</w:t>
      </w:r>
    </w:p>
    <w:p w14:paraId="5BF842DD"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Proficient in accounting software utilization.</w:t>
      </w:r>
    </w:p>
    <w:p w14:paraId="5E2A0ED2" w14:textId="77777777" w:rsidR="00B40401" w:rsidRPr="00C57A46" w:rsidRDefault="00B40401" w:rsidP="00B40401">
      <w:pPr>
        <w:pStyle w:val="ListParagraph"/>
        <w:numPr>
          <w:ilvl w:val="0"/>
          <w:numId w:val="4"/>
        </w:numPr>
        <w:spacing w:after="0"/>
        <w:ind w:left="1170"/>
        <w:rPr>
          <w:rFonts w:cstheme="minorHAnsi"/>
        </w:rPr>
      </w:pPr>
      <w:r w:rsidRPr="00C57A46">
        <w:rPr>
          <w:rFonts w:cstheme="minorHAnsi"/>
        </w:rPr>
        <w:t xml:space="preserve">Proficient in MS Office, moderate to advanced capabilities in Excel </w:t>
      </w:r>
    </w:p>
    <w:p w14:paraId="0E8775C5" w14:textId="77777777" w:rsidR="00B40401" w:rsidRPr="00C57A46" w:rsidRDefault="00B40401" w:rsidP="00B40401">
      <w:pPr>
        <w:pStyle w:val="ListParagraph"/>
        <w:numPr>
          <w:ilvl w:val="0"/>
          <w:numId w:val="4"/>
        </w:numPr>
        <w:spacing w:after="0" w:line="225" w:lineRule="atLeast"/>
        <w:ind w:left="1170"/>
        <w:rPr>
          <w:rFonts w:eastAsia="Times New Roman" w:cstheme="minorHAnsi"/>
          <w:color w:val="000000"/>
        </w:rPr>
      </w:pPr>
      <w:r w:rsidRPr="00C57A46">
        <w:rPr>
          <w:rFonts w:cstheme="minorHAnsi"/>
        </w:rPr>
        <w:t>An aptitude to multi-task in a fast-paced environment</w:t>
      </w:r>
    </w:p>
    <w:p w14:paraId="7DBDB41F" w14:textId="77777777" w:rsidR="00B40401" w:rsidRPr="00C57A46" w:rsidRDefault="00B40401" w:rsidP="00B40401">
      <w:pPr>
        <w:pStyle w:val="ListParagraph"/>
        <w:numPr>
          <w:ilvl w:val="0"/>
          <w:numId w:val="4"/>
        </w:numPr>
        <w:spacing w:after="0" w:line="225" w:lineRule="atLeast"/>
        <w:ind w:left="1170"/>
        <w:rPr>
          <w:rFonts w:eastAsia="Times New Roman" w:cstheme="minorHAnsi"/>
          <w:color w:val="000000"/>
        </w:rPr>
      </w:pPr>
      <w:r w:rsidRPr="00C57A46">
        <w:rPr>
          <w:rFonts w:cstheme="minorHAnsi"/>
        </w:rPr>
        <w:t>Capable of working independently and in a team-oriented environment</w:t>
      </w:r>
    </w:p>
    <w:p w14:paraId="71B3F3E2" w14:textId="77777777" w:rsidR="00B40401" w:rsidRPr="00C57A46" w:rsidRDefault="00B40401" w:rsidP="00B40401">
      <w:pPr>
        <w:pStyle w:val="ListParagraph"/>
        <w:numPr>
          <w:ilvl w:val="0"/>
          <w:numId w:val="4"/>
        </w:numPr>
        <w:spacing w:after="0" w:line="225" w:lineRule="atLeast"/>
        <w:ind w:left="1170"/>
        <w:rPr>
          <w:rFonts w:cstheme="minorHAnsi"/>
        </w:rPr>
      </w:pPr>
      <w:r w:rsidRPr="00C57A46">
        <w:rPr>
          <w:rFonts w:cstheme="minorHAnsi"/>
        </w:rPr>
        <w:t>Accounting Project Management Experience</w:t>
      </w:r>
    </w:p>
    <w:p w14:paraId="1FA0113A" w14:textId="77777777" w:rsidR="00B40401" w:rsidRPr="000E2489" w:rsidRDefault="00B40401" w:rsidP="00B40401">
      <w:pPr>
        <w:pStyle w:val="ListParagraph"/>
        <w:spacing w:line="225" w:lineRule="atLeast"/>
        <w:ind w:left="1170"/>
        <w:rPr>
          <w:rFonts w:cstheme="minorHAnsi"/>
          <w:highlight w:val="green"/>
        </w:rPr>
      </w:pPr>
    </w:p>
    <w:p w14:paraId="5AC195BE" w14:textId="77777777" w:rsidR="00B40401" w:rsidRPr="004741C6" w:rsidRDefault="00B40401" w:rsidP="00B40401">
      <w:pPr>
        <w:shd w:val="clear" w:color="auto" w:fill="FFFFFF"/>
        <w:rPr>
          <w:rFonts w:cstheme="minorHAnsi"/>
          <w:b/>
          <w:bCs/>
        </w:rPr>
      </w:pPr>
      <w:r w:rsidRPr="004741C6">
        <w:rPr>
          <w:rFonts w:cstheme="minorHAnsi"/>
          <w:b/>
          <w:bCs/>
        </w:rPr>
        <w:t>Working Environment and Physical Demands</w:t>
      </w:r>
    </w:p>
    <w:p w14:paraId="4F9A724A" w14:textId="77777777" w:rsidR="00B40401" w:rsidRPr="004741C6" w:rsidRDefault="00B40401" w:rsidP="00B40401">
      <w:pPr>
        <w:shd w:val="clear" w:color="auto" w:fill="FFFFFF"/>
        <w:rPr>
          <w:rFonts w:cstheme="minorHAnsi"/>
          <w:color w:val="333333"/>
        </w:rPr>
      </w:pPr>
      <w:r w:rsidRPr="004741C6">
        <w:rPr>
          <w:rFonts w:cstheme="minorHAnsi"/>
          <w:bCs/>
        </w:rPr>
        <w:t>Works primarily in a typical, climate-controlled office environment.</w:t>
      </w:r>
      <w:r w:rsidRPr="004741C6">
        <w:rPr>
          <w:rFonts w:cstheme="minorHAnsi"/>
          <w:color w:val="333333"/>
        </w:rPr>
        <w:t xml:space="preserve">  </w:t>
      </w:r>
    </w:p>
    <w:tbl>
      <w:tblPr>
        <w:tblStyle w:val="TableGrid"/>
        <w:tblW w:w="0" w:type="auto"/>
        <w:tblLook w:val="04A0" w:firstRow="1" w:lastRow="0" w:firstColumn="1" w:lastColumn="0" w:noHBand="0" w:noVBand="1"/>
      </w:tblPr>
      <w:tblGrid>
        <w:gridCol w:w="2708"/>
        <w:gridCol w:w="1484"/>
        <w:gridCol w:w="1744"/>
        <w:gridCol w:w="1641"/>
        <w:gridCol w:w="1773"/>
      </w:tblGrid>
      <w:tr w:rsidR="00B40401" w:rsidRPr="004741C6" w14:paraId="2DF94A5B" w14:textId="77777777" w:rsidTr="003F2770">
        <w:tc>
          <w:tcPr>
            <w:tcW w:w="2499" w:type="dxa"/>
            <w:shd w:val="clear" w:color="auto" w:fill="6699FF"/>
          </w:tcPr>
          <w:p w14:paraId="731F59AC"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PHYSICAL REQUIREMENTS</w:t>
            </w:r>
          </w:p>
        </w:tc>
        <w:tc>
          <w:tcPr>
            <w:tcW w:w="1839" w:type="dxa"/>
            <w:shd w:val="clear" w:color="auto" w:fill="6699FF"/>
          </w:tcPr>
          <w:p w14:paraId="14BFFEB1"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RARELY</w:t>
            </w:r>
          </w:p>
          <w:p w14:paraId="249A92A9"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(15%)</w:t>
            </w:r>
          </w:p>
        </w:tc>
        <w:tc>
          <w:tcPr>
            <w:tcW w:w="1918" w:type="dxa"/>
            <w:shd w:val="clear" w:color="auto" w:fill="6699FF"/>
          </w:tcPr>
          <w:p w14:paraId="58F92660"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OCCASIONAL</w:t>
            </w:r>
          </w:p>
          <w:p w14:paraId="69420791"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(15%-40%)</w:t>
            </w:r>
          </w:p>
        </w:tc>
        <w:tc>
          <w:tcPr>
            <w:tcW w:w="1885" w:type="dxa"/>
            <w:shd w:val="clear" w:color="auto" w:fill="6699FF"/>
          </w:tcPr>
          <w:p w14:paraId="25292596"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FREQUENT</w:t>
            </w:r>
          </w:p>
          <w:p w14:paraId="3693B227"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(40% - 70%)</w:t>
            </w:r>
          </w:p>
        </w:tc>
        <w:tc>
          <w:tcPr>
            <w:tcW w:w="1929" w:type="dxa"/>
            <w:shd w:val="clear" w:color="auto" w:fill="6699FF"/>
          </w:tcPr>
          <w:p w14:paraId="5B2640A8"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CONTINUOUS</w:t>
            </w:r>
          </w:p>
          <w:p w14:paraId="658B599A"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(OVER 70%)</w:t>
            </w:r>
          </w:p>
        </w:tc>
      </w:tr>
      <w:tr w:rsidR="00B40401" w:rsidRPr="004741C6" w14:paraId="1D0AAD7A" w14:textId="77777777" w:rsidTr="003F2770">
        <w:tc>
          <w:tcPr>
            <w:tcW w:w="2499" w:type="dxa"/>
          </w:tcPr>
          <w:p w14:paraId="4FA63DA1"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lastRenderedPageBreak/>
              <w:t>Ability to work closely with diverse group of people</w:t>
            </w:r>
          </w:p>
        </w:tc>
        <w:tc>
          <w:tcPr>
            <w:tcW w:w="1839" w:type="dxa"/>
          </w:tcPr>
          <w:p w14:paraId="379728A6"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3CFF3601"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25C7AC11"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7820CAA2"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1613B98B" w14:textId="77777777" w:rsidTr="003F2770">
        <w:tc>
          <w:tcPr>
            <w:tcW w:w="2499" w:type="dxa"/>
          </w:tcPr>
          <w:p w14:paraId="3DADE847"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Regular, predictable attendance</w:t>
            </w:r>
          </w:p>
        </w:tc>
        <w:tc>
          <w:tcPr>
            <w:tcW w:w="1839" w:type="dxa"/>
          </w:tcPr>
          <w:p w14:paraId="53B4C628"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5922C89E"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2677384E"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46B7D92F"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01F88F54" w14:textId="77777777" w:rsidTr="003F2770">
        <w:tc>
          <w:tcPr>
            <w:tcW w:w="2499" w:type="dxa"/>
          </w:tcPr>
          <w:p w14:paraId="0DC1B854"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Ability to sit for extended period</w:t>
            </w:r>
          </w:p>
        </w:tc>
        <w:tc>
          <w:tcPr>
            <w:tcW w:w="1839" w:type="dxa"/>
          </w:tcPr>
          <w:p w14:paraId="5BC93625"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512F1C28"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175807E5"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27339C1B"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53B1EACA" w14:textId="77777777" w:rsidTr="003F2770">
        <w:tc>
          <w:tcPr>
            <w:tcW w:w="2499" w:type="dxa"/>
          </w:tcPr>
          <w:p w14:paraId="379F42FD"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Use of hands and fingers to operate telephone and computer</w:t>
            </w:r>
          </w:p>
        </w:tc>
        <w:tc>
          <w:tcPr>
            <w:tcW w:w="1839" w:type="dxa"/>
          </w:tcPr>
          <w:p w14:paraId="73D9A399"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F66248E"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0C956515"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5A539618"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54BAAA0F" w14:textId="77777777" w:rsidTr="003F2770">
        <w:tc>
          <w:tcPr>
            <w:tcW w:w="2499" w:type="dxa"/>
          </w:tcPr>
          <w:p w14:paraId="6B891994"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Moderate noise</w:t>
            </w:r>
          </w:p>
        </w:tc>
        <w:tc>
          <w:tcPr>
            <w:tcW w:w="1839" w:type="dxa"/>
          </w:tcPr>
          <w:p w14:paraId="05A72693"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87F86C7"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4F627508"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29" w:type="dxa"/>
          </w:tcPr>
          <w:p w14:paraId="0F308DC0"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0B29BF27" w14:textId="77777777" w:rsidTr="003F2770">
        <w:tc>
          <w:tcPr>
            <w:tcW w:w="2499" w:type="dxa"/>
          </w:tcPr>
          <w:p w14:paraId="181ADAD7"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Hearing</w:t>
            </w:r>
          </w:p>
        </w:tc>
        <w:tc>
          <w:tcPr>
            <w:tcW w:w="1839" w:type="dxa"/>
          </w:tcPr>
          <w:p w14:paraId="594A3854"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0F5FE0A2"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6C3972D4" w14:textId="77777777" w:rsidR="00B40401" w:rsidRPr="004741C6" w:rsidRDefault="00B40401" w:rsidP="003F2770">
            <w:pPr>
              <w:spacing w:line="225" w:lineRule="atLeast"/>
              <w:jc w:val="center"/>
              <w:rPr>
                <w:rFonts w:eastAsia="Times New Roman" w:cstheme="minorHAnsi"/>
                <w:color w:val="000000"/>
              </w:rPr>
            </w:pPr>
            <w:r w:rsidRPr="00957A62">
              <w:rPr>
                <w:rFonts w:eastAsia="Times New Roman" w:cstheme="minorHAnsi"/>
              </w:rPr>
              <w:t>X</w:t>
            </w:r>
          </w:p>
        </w:tc>
        <w:tc>
          <w:tcPr>
            <w:tcW w:w="1929" w:type="dxa"/>
          </w:tcPr>
          <w:p w14:paraId="72F70FE5"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57ABFE47" w14:textId="77777777" w:rsidTr="003F2770">
        <w:tc>
          <w:tcPr>
            <w:tcW w:w="2499" w:type="dxa"/>
          </w:tcPr>
          <w:p w14:paraId="5B96F17D"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Dusty Environment</w:t>
            </w:r>
          </w:p>
        </w:tc>
        <w:tc>
          <w:tcPr>
            <w:tcW w:w="1839" w:type="dxa"/>
          </w:tcPr>
          <w:p w14:paraId="48BB3CB3"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52147545"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75E3B486"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3B917E6D"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751BA25A" w14:textId="77777777" w:rsidTr="003F2770">
        <w:tc>
          <w:tcPr>
            <w:tcW w:w="2499" w:type="dxa"/>
          </w:tcPr>
          <w:p w14:paraId="7C46CC18"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Exposure to Fumes/Odors</w:t>
            </w:r>
          </w:p>
        </w:tc>
        <w:tc>
          <w:tcPr>
            <w:tcW w:w="1839" w:type="dxa"/>
          </w:tcPr>
          <w:p w14:paraId="4310C0E9"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18" w:type="dxa"/>
          </w:tcPr>
          <w:p w14:paraId="74C57EC9"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579DE48C"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5F55AEB1"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1B0D224F" w14:textId="77777777" w:rsidTr="003F2770">
        <w:tc>
          <w:tcPr>
            <w:tcW w:w="2499" w:type="dxa"/>
          </w:tcPr>
          <w:p w14:paraId="40303FAC"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Exposure to Heat/Cold Temps</w:t>
            </w:r>
          </w:p>
        </w:tc>
        <w:tc>
          <w:tcPr>
            <w:tcW w:w="1839" w:type="dxa"/>
          </w:tcPr>
          <w:p w14:paraId="16076F65"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36493B3A"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3271E920"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57094E49"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1A50551E" w14:textId="77777777" w:rsidTr="003F2770">
        <w:tc>
          <w:tcPr>
            <w:tcW w:w="2499" w:type="dxa"/>
          </w:tcPr>
          <w:p w14:paraId="61E9F7BB"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Climbing Stairs</w:t>
            </w:r>
          </w:p>
        </w:tc>
        <w:tc>
          <w:tcPr>
            <w:tcW w:w="1839" w:type="dxa"/>
          </w:tcPr>
          <w:p w14:paraId="67D1A243"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04AE2AB"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03E69D68"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413145D2"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72342995" w14:textId="77777777" w:rsidTr="003F2770">
        <w:tc>
          <w:tcPr>
            <w:tcW w:w="2499" w:type="dxa"/>
          </w:tcPr>
          <w:p w14:paraId="16DE32D9"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Walking</w:t>
            </w:r>
          </w:p>
        </w:tc>
        <w:tc>
          <w:tcPr>
            <w:tcW w:w="1839" w:type="dxa"/>
          </w:tcPr>
          <w:p w14:paraId="6551653A"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18" w:type="dxa"/>
          </w:tcPr>
          <w:p w14:paraId="7EA55D53"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28FA31A4"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214F170E"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02B100DA" w14:textId="77777777" w:rsidTr="003F2770">
        <w:tc>
          <w:tcPr>
            <w:tcW w:w="2499" w:type="dxa"/>
          </w:tcPr>
          <w:p w14:paraId="562C2D7E"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Stress</w:t>
            </w:r>
          </w:p>
        </w:tc>
        <w:tc>
          <w:tcPr>
            <w:tcW w:w="1839" w:type="dxa"/>
          </w:tcPr>
          <w:p w14:paraId="77DA180E"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04D9D6C3"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410AC1D"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7EA7B3FE"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492B1CD7" w14:textId="77777777" w:rsidTr="003F2770">
        <w:tc>
          <w:tcPr>
            <w:tcW w:w="2499" w:type="dxa"/>
          </w:tcPr>
          <w:p w14:paraId="5B7A5C1F"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Standing</w:t>
            </w:r>
          </w:p>
        </w:tc>
        <w:tc>
          <w:tcPr>
            <w:tcW w:w="1839" w:type="dxa"/>
          </w:tcPr>
          <w:p w14:paraId="002D028F"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59C7E4A4"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649B465D"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33E73D65"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79C920C2" w14:textId="77777777" w:rsidTr="003F2770">
        <w:tc>
          <w:tcPr>
            <w:tcW w:w="2499" w:type="dxa"/>
          </w:tcPr>
          <w:p w14:paraId="15FE3315"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Stooping</w:t>
            </w:r>
          </w:p>
        </w:tc>
        <w:tc>
          <w:tcPr>
            <w:tcW w:w="1839" w:type="dxa"/>
          </w:tcPr>
          <w:p w14:paraId="53FA7156"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49DADFBC"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6CC613EC"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05F742C5"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10237D60" w14:textId="77777777" w:rsidTr="003F2770">
        <w:tc>
          <w:tcPr>
            <w:tcW w:w="2499" w:type="dxa"/>
          </w:tcPr>
          <w:p w14:paraId="33FA9E39"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Bending</w:t>
            </w:r>
          </w:p>
        </w:tc>
        <w:tc>
          <w:tcPr>
            <w:tcW w:w="1839" w:type="dxa"/>
          </w:tcPr>
          <w:p w14:paraId="3094D257"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58562115"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7B3FF56C"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5FB7256C"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49EC4AC4" w14:textId="77777777" w:rsidTr="003F2770">
        <w:tc>
          <w:tcPr>
            <w:tcW w:w="2499" w:type="dxa"/>
          </w:tcPr>
          <w:p w14:paraId="3C8D76E2"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Climbing Ladder</w:t>
            </w:r>
          </w:p>
        </w:tc>
        <w:tc>
          <w:tcPr>
            <w:tcW w:w="1839" w:type="dxa"/>
          </w:tcPr>
          <w:p w14:paraId="1A169FFC"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18" w:type="dxa"/>
          </w:tcPr>
          <w:p w14:paraId="71043EE4"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4AEDA172"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19576C8E"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0C893B53" w14:textId="77777777" w:rsidTr="003F2770">
        <w:tc>
          <w:tcPr>
            <w:tcW w:w="2499" w:type="dxa"/>
          </w:tcPr>
          <w:p w14:paraId="08FD307A"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Twisting Neck</w:t>
            </w:r>
          </w:p>
        </w:tc>
        <w:tc>
          <w:tcPr>
            <w:tcW w:w="1839" w:type="dxa"/>
          </w:tcPr>
          <w:p w14:paraId="743961AE"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5865343D"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D91F4E2"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29" w:type="dxa"/>
          </w:tcPr>
          <w:p w14:paraId="236C4B15"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4AEC1B7A" w14:textId="77777777" w:rsidTr="003F2770">
        <w:tc>
          <w:tcPr>
            <w:tcW w:w="2499" w:type="dxa"/>
          </w:tcPr>
          <w:p w14:paraId="07B598B3"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 xml:space="preserve">Bending </w:t>
            </w:r>
          </w:p>
        </w:tc>
        <w:tc>
          <w:tcPr>
            <w:tcW w:w="1839" w:type="dxa"/>
          </w:tcPr>
          <w:p w14:paraId="5CAFD1AF"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18" w:type="dxa"/>
          </w:tcPr>
          <w:p w14:paraId="600C0B6D"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491F412B"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4F13F007"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397DE252" w14:textId="77777777" w:rsidTr="003F2770">
        <w:tc>
          <w:tcPr>
            <w:tcW w:w="2499" w:type="dxa"/>
          </w:tcPr>
          <w:p w14:paraId="5EE6F67A"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Reaching/Pulling/Pushing</w:t>
            </w:r>
          </w:p>
        </w:tc>
        <w:tc>
          <w:tcPr>
            <w:tcW w:w="1839" w:type="dxa"/>
          </w:tcPr>
          <w:p w14:paraId="5D8A9A62"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18" w:type="dxa"/>
          </w:tcPr>
          <w:p w14:paraId="2951894E"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80D37CC"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6E226B5E"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7A107986" w14:textId="77777777" w:rsidTr="003F2770">
        <w:tc>
          <w:tcPr>
            <w:tcW w:w="2499" w:type="dxa"/>
          </w:tcPr>
          <w:p w14:paraId="2D60304B"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Lifting 10 lbs. or less</w:t>
            </w:r>
          </w:p>
        </w:tc>
        <w:tc>
          <w:tcPr>
            <w:tcW w:w="1839" w:type="dxa"/>
          </w:tcPr>
          <w:p w14:paraId="5E29722E"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70E2CBE"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75D773A6"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657CA69B"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3B755CE3" w14:textId="77777777" w:rsidTr="003F2770">
        <w:tc>
          <w:tcPr>
            <w:tcW w:w="2499" w:type="dxa"/>
          </w:tcPr>
          <w:p w14:paraId="6512F520"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Lifting 40 to 50 lbs.</w:t>
            </w:r>
          </w:p>
        </w:tc>
        <w:tc>
          <w:tcPr>
            <w:tcW w:w="1839" w:type="dxa"/>
          </w:tcPr>
          <w:p w14:paraId="2352B8C0"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18" w:type="dxa"/>
          </w:tcPr>
          <w:p w14:paraId="37865559"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78508A1"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05A8E567"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12255C26" w14:textId="77777777" w:rsidTr="003F2770">
        <w:tc>
          <w:tcPr>
            <w:tcW w:w="2499" w:type="dxa"/>
          </w:tcPr>
          <w:p w14:paraId="20793A59"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Driving</w:t>
            </w:r>
          </w:p>
        </w:tc>
        <w:tc>
          <w:tcPr>
            <w:tcW w:w="1839" w:type="dxa"/>
          </w:tcPr>
          <w:p w14:paraId="65C01F8D"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16875F68" w14:textId="77777777" w:rsidR="00B40401" w:rsidRPr="004741C6" w:rsidRDefault="00B40401" w:rsidP="003F2770">
            <w:pPr>
              <w:spacing w:line="225" w:lineRule="atLeast"/>
              <w:jc w:val="center"/>
              <w:rPr>
                <w:rFonts w:eastAsia="Times New Roman" w:cstheme="minorHAnsi"/>
                <w:color w:val="000000"/>
              </w:rPr>
            </w:pPr>
            <w:r w:rsidRPr="00CF071E">
              <w:rPr>
                <w:rFonts w:eastAsia="Times New Roman" w:cstheme="minorHAnsi"/>
                <w:color w:val="000000"/>
              </w:rPr>
              <w:t>X</w:t>
            </w:r>
          </w:p>
        </w:tc>
        <w:tc>
          <w:tcPr>
            <w:tcW w:w="1885" w:type="dxa"/>
          </w:tcPr>
          <w:p w14:paraId="6263E3EF"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2D2C28C8"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16C3920D" w14:textId="77777777" w:rsidTr="003F2770">
        <w:tc>
          <w:tcPr>
            <w:tcW w:w="2499" w:type="dxa"/>
          </w:tcPr>
          <w:p w14:paraId="3E4CC8F7"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Specific Vision Abilities- close vision due to computer work</w:t>
            </w:r>
          </w:p>
        </w:tc>
        <w:tc>
          <w:tcPr>
            <w:tcW w:w="1839" w:type="dxa"/>
          </w:tcPr>
          <w:p w14:paraId="22C6772F"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32D71C8B"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016ECB81"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1281C086"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02010EA8" w14:textId="77777777" w:rsidTr="003F2770">
        <w:tc>
          <w:tcPr>
            <w:tcW w:w="2499" w:type="dxa"/>
          </w:tcPr>
          <w:p w14:paraId="67C6B2A2"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Color Vision – Ability to identify and distinguish colors</w:t>
            </w:r>
          </w:p>
        </w:tc>
        <w:tc>
          <w:tcPr>
            <w:tcW w:w="1839" w:type="dxa"/>
          </w:tcPr>
          <w:p w14:paraId="4CBFD1FF"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5E7FD66"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5FF1231F"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29" w:type="dxa"/>
          </w:tcPr>
          <w:p w14:paraId="40DD39D9"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0440008F" w14:textId="77777777" w:rsidTr="003F2770">
        <w:tc>
          <w:tcPr>
            <w:tcW w:w="2499" w:type="dxa"/>
            <w:shd w:val="clear" w:color="auto" w:fill="6699FF"/>
          </w:tcPr>
          <w:p w14:paraId="7D9BE7D1"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COGNITIVE</w:t>
            </w:r>
          </w:p>
          <w:p w14:paraId="6119443F"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REQUIREMENTS</w:t>
            </w:r>
          </w:p>
        </w:tc>
        <w:tc>
          <w:tcPr>
            <w:tcW w:w="1839" w:type="dxa"/>
            <w:shd w:val="clear" w:color="auto" w:fill="6699FF"/>
          </w:tcPr>
          <w:p w14:paraId="215C1774"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RARELY</w:t>
            </w:r>
          </w:p>
          <w:p w14:paraId="64FC8C90"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b/>
                <w:color w:val="000000"/>
              </w:rPr>
              <w:t>(15%)</w:t>
            </w:r>
          </w:p>
        </w:tc>
        <w:tc>
          <w:tcPr>
            <w:tcW w:w="1918" w:type="dxa"/>
            <w:shd w:val="clear" w:color="auto" w:fill="6699FF"/>
          </w:tcPr>
          <w:p w14:paraId="47A95ED5"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OCCASIONAL</w:t>
            </w:r>
          </w:p>
          <w:p w14:paraId="47A7E825"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b/>
                <w:color w:val="000000"/>
              </w:rPr>
              <w:t>(15%-40%)</w:t>
            </w:r>
          </w:p>
        </w:tc>
        <w:tc>
          <w:tcPr>
            <w:tcW w:w="1885" w:type="dxa"/>
            <w:shd w:val="clear" w:color="auto" w:fill="6699FF"/>
          </w:tcPr>
          <w:p w14:paraId="0F81BA52"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FREQUENT</w:t>
            </w:r>
          </w:p>
          <w:p w14:paraId="7ED59E52"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b/>
                <w:color w:val="000000"/>
              </w:rPr>
              <w:t>(40% - 70%)</w:t>
            </w:r>
          </w:p>
        </w:tc>
        <w:tc>
          <w:tcPr>
            <w:tcW w:w="1929" w:type="dxa"/>
            <w:shd w:val="clear" w:color="auto" w:fill="6699FF"/>
          </w:tcPr>
          <w:p w14:paraId="6427BB61" w14:textId="77777777" w:rsidR="00B40401" w:rsidRPr="004741C6" w:rsidRDefault="00B40401" w:rsidP="003F2770">
            <w:pPr>
              <w:spacing w:line="225" w:lineRule="atLeast"/>
              <w:jc w:val="center"/>
              <w:rPr>
                <w:rFonts w:eastAsia="Times New Roman" w:cstheme="minorHAnsi"/>
                <w:b/>
                <w:color w:val="000000"/>
              </w:rPr>
            </w:pPr>
            <w:r w:rsidRPr="004741C6">
              <w:rPr>
                <w:rFonts w:eastAsia="Times New Roman" w:cstheme="minorHAnsi"/>
                <w:b/>
                <w:color w:val="000000"/>
              </w:rPr>
              <w:t>CONTINUOUS</w:t>
            </w:r>
          </w:p>
          <w:p w14:paraId="634C615C"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b/>
                <w:color w:val="000000"/>
              </w:rPr>
              <w:t>(OVER 70%)</w:t>
            </w:r>
          </w:p>
        </w:tc>
      </w:tr>
      <w:tr w:rsidR="00B40401" w:rsidRPr="004741C6" w14:paraId="1B04E15D" w14:textId="77777777" w:rsidTr="003F2770">
        <w:tc>
          <w:tcPr>
            <w:tcW w:w="2499" w:type="dxa"/>
          </w:tcPr>
          <w:p w14:paraId="26622446"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Communication Oral</w:t>
            </w:r>
          </w:p>
        </w:tc>
        <w:tc>
          <w:tcPr>
            <w:tcW w:w="1839" w:type="dxa"/>
          </w:tcPr>
          <w:p w14:paraId="1E165F5C"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5B54FC4D"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665FF26F"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09E46BB6"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26BB812A" w14:textId="77777777" w:rsidTr="003F2770">
        <w:tc>
          <w:tcPr>
            <w:tcW w:w="2499" w:type="dxa"/>
          </w:tcPr>
          <w:p w14:paraId="254661C3"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Communication Written</w:t>
            </w:r>
          </w:p>
        </w:tc>
        <w:tc>
          <w:tcPr>
            <w:tcW w:w="1839" w:type="dxa"/>
          </w:tcPr>
          <w:p w14:paraId="1821396E"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4DA4DE4B"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48F0B8F7"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55F4ADC7"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561DDCD0" w14:textId="77777777" w:rsidTr="003F2770">
        <w:tc>
          <w:tcPr>
            <w:tcW w:w="2499" w:type="dxa"/>
          </w:tcPr>
          <w:p w14:paraId="0256E1E2"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Interpreting Skills</w:t>
            </w:r>
          </w:p>
        </w:tc>
        <w:tc>
          <w:tcPr>
            <w:tcW w:w="1839" w:type="dxa"/>
          </w:tcPr>
          <w:p w14:paraId="5A24425D"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3C12CA85"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7F02DE7"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141DCBBD"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01B6C959" w14:textId="77777777" w:rsidTr="003F2770">
        <w:tc>
          <w:tcPr>
            <w:tcW w:w="2499" w:type="dxa"/>
          </w:tcPr>
          <w:p w14:paraId="52ACF885"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Implementing</w:t>
            </w:r>
          </w:p>
        </w:tc>
        <w:tc>
          <w:tcPr>
            <w:tcW w:w="1839" w:type="dxa"/>
          </w:tcPr>
          <w:p w14:paraId="50C6E1CE"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8D16D5B"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155D2DE1" w14:textId="77777777" w:rsidR="00B40401" w:rsidRPr="004741C6" w:rsidRDefault="00B40401" w:rsidP="003F2770">
            <w:pPr>
              <w:spacing w:line="225" w:lineRule="atLeast"/>
              <w:jc w:val="center"/>
              <w:rPr>
                <w:rFonts w:eastAsia="Times New Roman" w:cstheme="minorHAnsi"/>
                <w:color w:val="000000"/>
              </w:rPr>
            </w:pPr>
            <w:r>
              <w:rPr>
                <w:rFonts w:eastAsia="Times New Roman" w:cstheme="minorHAnsi"/>
                <w:color w:val="000000"/>
              </w:rPr>
              <w:t>X</w:t>
            </w:r>
          </w:p>
        </w:tc>
        <w:tc>
          <w:tcPr>
            <w:tcW w:w="1929" w:type="dxa"/>
          </w:tcPr>
          <w:p w14:paraId="32B5C0EB"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12B8B48E" w14:textId="77777777" w:rsidTr="003F2770">
        <w:tc>
          <w:tcPr>
            <w:tcW w:w="2499" w:type="dxa"/>
          </w:tcPr>
          <w:p w14:paraId="5C5703DE"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Evaluating</w:t>
            </w:r>
          </w:p>
        </w:tc>
        <w:tc>
          <w:tcPr>
            <w:tcW w:w="1839" w:type="dxa"/>
          </w:tcPr>
          <w:p w14:paraId="113C3FC2"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4F66B35E"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1FBF856"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2A72D741"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2D63B9E6" w14:textId="77777777" w:rsidTr="003F2770">
        <w:tc>
          <w:tcPr>
            <w:tcW w:w="2499" w:type="dxa"/>
          </w:tcPr>
          <w:p w14:paraId="52F35A31"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Organizing</w:t>
            </w:r>
          </w:p>
        </w:tc>
        <w:tc>
          <w:tcPr>
            <w:tcW w:w="1839" w:type="dxa"/>
          </w:tcPr>
          <w:p w14:paraId="5CD7E2E4"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61281D8B"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5B0239BB" w14:textId="77777777" w:rsidR="00B40401" w:rsidRPr="004741C6" w:rsidRDefault="00B40401" w:rsidP="003F2770">
            <w:pPr>
              <w:spacing w:line="225" w:lineRule="atLeast"/>
              <w:jc w:val="center"/>
              <w:rPr>
                <w:rFonts w:eastAsia="Times New Roman" w:cstheme="minorHAnsi"/>
                <w:color w:val="000000"/>
              </w:rPr>
            </w:pPr>
            <w:r>
              <w:rPr>
                <w:rFonts w:eastAsia="Times New Roman" w:cstheme="minorHAnsi"/>
                <w:color w:val="000000"/>
              </w:rPr>
              <w:t>X</w:t>
            </w:r>
          </w:p>
        </w:tc>
        <w:tc>
          <w:tcPr>
            <w:tcW w:w="1929" w:type="dxa"/>
          </w:tcPr>
          <w:p w14:paraId="7F6DABC6"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04091DF3" w14:textId="77777777" w:rsidTr="003F2770">
        <w:tc>
          <w:tcPr>
            <w:tcW w:w="2499" w:type="dxa"/>
          </w:tcPr>
          <w:p w14:paraId="65DF86D7"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Consulting</w:t>
            </w:r>
          </w:p>
        </w:tc>
        <w:tc>
          <w:tcPr>
            <w:tcW w:w="1839" w:type="dxa"/>
          </w:tcPr>
          <w:p w14:paraId="4B44E196"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2C8F1E85"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0992A4CB" w14:textId="77777777" w:rsidR="00B40401" w:rsidRPr="004741C6" w:rsidRDefault="00B40401" w:rsidP="003F2770">
            <w:pPr>
              <w:spacing w:line="225" w:lineRule="atLeast"/>
              <w:jc w:val="center"/>
              <w:rPr>
                <w:rFonts w:eastAsia="Times New Roman" w:cstheme="minorHAnsi"/>
                <w:color w:val="000000"/>
              </w:rPr>
            </w:pPr>
            <w:r>
              <w:rPr>
                <w:rFonts w:eastAsia="Times New Roman" w:cstheme="minorHAnsi"/>
                <w:color w:val="000000"/>
              </w:rPr>
              <w:t>X</w:t>
            </w:r>
          </w:p>
        </w:tc>
        <w:tc>
          <w:tcPr>
            <w:tcW w:w="1929" w:type="dxa"/>
          </w:tcPr>
          <w:p w14:paraId="59C8B65E"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3B607742" w14:textId="77777777" w:rsidTr="003F2770">
        <w:tc>
          <w:tcPr>
            <w:tcW w:w="2499" w:type="dxa"/>
          </w:tcPr>
          <w:p w14:paraId="6CCEB908"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Analyzing</w:t>
            </w:r>
          </w:p>
        </w:tc>
        <w:tc>
          <w:tcPr>
            <w:tcW w:w="1839" w:type="dxa"/>
          </w:tcPr>
          <w:p w14:paraId="519D6C3B"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1F4DE4E2"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0A527697"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189C3315"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3D44550E" w14:textId="77777777" w:rsidTr="003F2770">
        <w:tc>
          <w:tcPr>
            <w:tcW w:w="2499" w:type="dxa"/>
          </w:tcPr>
          <w:p w14:paraId="7ECBF584"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lastRenderedPageBreak/>
              <w:t>Presenting</w:t>
            </w:r>
          </w:p>
        </w:tc>
        <w:tc>
          <w:tcPr>
            <w:tcW w:w="1839" w:type="dxa"/>
          </w:tcPr>
          <w:p w14:paraId="7196C149"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3F8202EF"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885" w:type="dxa"/>
          </w:tcPr>
          <w:p w14:paraId="79B75693"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098137BF"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7D93BFE8" w14:textId="77777777" w:rsidTr="003F2770">
        <w:tc>
          <w:tcPr>
            <w:tcW w:w="2499" w:type="dxa"/>
          </w:tcPr>
          <w:p w14:paraId="017FDC8C"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Supervising</w:t>
            </w:r>
          </w:p>
        </w:tc>
        <w:tc>
          <w:tcPr>
            <w:tcW w:w="1839" w:type="dxa"/>
          </w:tcPr>
          <w:p w14:paraId="213C8DE6"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2B1C7C63"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7EDC9A0C"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700EA9C4"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5F07C769" w14:textId="77777777" w:rsidTr="003F2770">
        <w:tc>
          <w:tcPr>
            <w:tcW w:w="2499" w:type="dxa"/>
          </w:tcPr>
          <w:p w14:paraId="2836234A"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Ability to Deal with Stressful situations</w:t>
            </w:r>
          </w:p>
        </w:tc>
        <w:tc>
          <w:tcPr>
            <w:tcW w:w="1839" w:type="dxa"/>
          </w:tcPr>
          <w:p w14:paraId="3FF49909"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259FCF3B"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7EDDBF8E"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1C0AA279"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24B88B83" w14:textId="77777777" w:rsidTr="003F2770">
        <w:tc>
          <w:tcPr>
            <w:tcW w:w="2499" w:type="dxa"/>
          </w:tcPr>
          <w:p w14:paraId="4879DD9D"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Ability to Deal with Trauma, grief, death</w:t>
            </w:r>
          </w:p>
        </w:tc>
        <w:tc>
          <w:tcPr>
            <w:tcW w:w="1839" w:type="dxa"/>
          </w:tcPr>
          <w:p w14:paraId="06379B0B"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18" w:type="dxa"/>
          </w:tcPr>
          <w:p w14:paraId="1E43A1A8"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239D6766"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689484D3"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6B00C07E" w14:textId="77777777" w:rsidTr="003F2770">
        <w:tc>
          <w:tcPr>
            <w:tcW w:w="2499" w:type="dxa"/>
          </w:tcPr>
          <w:p w14:paraId="56CCF9E7"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Ability to deal with Public Contact</w:t>
            </w:r>
          </w:p>
        </w:tc>
        <w:tc>
          <w:tcPr>
            <w:tcW w:w="1839" w:type="dxa"/>
          </w:tcPr>
          <w:p w14:paraId="109C008B"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4BCD7E02"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2567DE55"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1CC920EC"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6B7240E0" w14:textId="77777777" w:rsidTr="003F2770">
        <w:tc>
          <w:tcPr>
            <w:tcW w:w="2499" w:type="dxa"/>
          </w:tcPr>
          <w:p w14:paraId="16E59BE9"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Decision making</w:t>
            </w:r>
          </w:p>
        </w:tc>
        <w:tc>
          <w:tcPr>
            <w:tcW w:w="1839" w:type="dxa"/>
          </w:tcPr>
          <w:p w14:paraId="019AF01F"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2FFA8AC3"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9AA28D8"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29" w:type="dxa"/>
          </w:tcPr>
          <w:p w14:paraId="4FEDA8D1"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32AD88F0" w14:textId="77777777" w:rsidTr="003F2770">
        <w:tc>
          <w:tcPr>
            <w:tcW w:w="2499" w:type="dxa"/>
          </w:tcPr>
          <w:p w14:paraId="192FC13F"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Work with Others</w:t>
            </w:r>
          </w:p>
        </w:tc>
        <w:tc>
          <w:tcPr>
            <w:tcW w:w="1839" w:type="dxa"/>
          </w:tcPr>
          <w:p w14:paraId="581548B4"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439311C8"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7C1E112D"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2885DE4A"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6C72D3C3" w14:textId="77777777" w:rsidTr="003F2770">
        <w:tc>
          <w:tcPr>
            <w:tcW w:w="2499" w:type="dxa"/>
          </w:tcPr>
          <w:p w14:paraId="466B20AD"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Work Alone</w:t>
            </w:r>
          </w:p>
        </w:tc>
        <w:tc>
          <w:tcPr>
            <w:tcW w:w="1839" w:type="dxa"/>
          </w:tcPr>
          <w:p w14:paraId="16D15D40"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8F30FE7"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1FB5FED7"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29" w:type="dxa"/>
          </w:tcPr>
          <w:p w14:paraId="23FE4391"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4BED0E6A" w14:textId="77777777" w:rsidTr="003F2770">
        <w:tc>
          <w:tcPr>
            <w:tcW w:w="2499" w:type="dxa"/>
          </w:tcPr>
          <w:p w14:paraId="0C32C1A0"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Concentration</w:t>
            </w:r>
          </w:p>
        </w:tc>
        <w:tc>
          <w:tcPr>
            <w:tcW w:w="1839" w:type="dxa"/>
          </w:tcPr>
          <w:p w14:paraId="123ACC41"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74BA84C5"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32846B62"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1D186525"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2FFFA4E0" w14:textId="77777777" w:rsidTr="003F2770">
        <w:tc>
          <w:tcPr>
            <w:tcW w:w="2499" w:type="dxa"/>
          </w:tcPr>
          <w:p w14:paraId="604EC768"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Comprehend and follow instructions</w:t>
            </w:r>
          </w:p>
        </w:tc>
        <w:tc>
          <w:tcPr>
            <w:tcW w:w="1839" w:type="dxa"/>
          </w:tcPr>
          <w:p w14:paraId="4944C4E3"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6E4205B7"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75E221BB"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7F3504A2"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790E7935" w14:textId="77777777" w:rsidTr="003F2770">
        <w:tc>
          <w:tcPr>
            <w:tcW w:w="2499" w:type="dxa"/>
          </w:tcPr>
          <w:p w14:paraId="7D65001C"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Relate to Others</w:t>
            </w:r>
          </w:p>
        </w:tc>
        <w:tc>
          <w:tcPr>
            <w:tcW w:w="1839" w:type="dxa"/>
          </w:tcPr>
          <w:p w14:paraId="26C2311A"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02E280E6"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4677B1D9" w14:textId="77777777" w:rsidR="00B40401" w:rsidRPr="004741C6" w:rsidRDefault="00B40401" w:rsidP="003F2770">
            <w:pPr>
              <w:spacing w:line="225" w:lineRule="atLeast"/>
              <w:jc w:val="center"/>
              <w:rPr>
                <w:rFonts w:eastAsia="Times New Roman" w:cstheme="minorHAnsi"/>
                <w:color w:val="000000"/>
              </w:rPr>
            </w:pPr>
          </w:p>
        </w:tc>
        <w:tc>
          <w:tcPr>
            <w:tcW w:w="1929" w:type="dxa"/>
          </w:tcPr>
          <w:p w14:paraId="78EEB7CF"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r>
      <w:tr w:rsidR="00B40401" w:rsidRPr="004741C6" w14:paraId="37534DC1" w14:textId="77777777" w:rsidTr="003F2770">
        <w:tc>
          <w:tcPr>
            <w:tcW w:w="2499" w:type="dxa"/>
          </w:tcPr>
          <w:p w14:paraId="3B4CCD95"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Influence Others</w:t>
            </w:r>
          </w:p>
        </w:tc>
        <w:tc>
          <w:tcPr>
            <w:tcW w:w="1839" w:type="dxa"/>
          </w:tcPr>
          <w:p w14:paraId="0C779331"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62566BE8"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28768A76"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29" w:type="dxa"/>
          </w:tcPr>
          <w:p w14:paraId="66AA88E9" w14:textId="77777777" w:rsidR="00B40401" w:rsidRPr="004741C6" w:rsidRDefault="00B40401" w:rsidP="003F2770">
            <w:pPr>
              <w:spacing w:line="225" w:lineRule="atLeast"/>
              <w:jc w:val="center"/>
              <w:rPr>
                <w:rFonts w:eastAsia="Times New Roman" w:cstheme="minorHAnsi"/>
                <w:color w:val="000000"/>
              </w:rPr>
            </w:pPr>
          </w:p>
        </w:tc>
      </w:tr>
      <w:tr w:rsidR="00B40401" w:rsidRPr="004741C6" w14:paraId="0B8064F0" w14:textId="77777777" w:rsidTr="003F2770">
        <w:tc>
          <w:tcPr>
            <w:tcW w:w="2499" w:type="dxa"/>
          </w:tcPr>
          <w:p w14:paraId="11DAA94D" w14:textId="77777777" w:rsidR="00B40401" w:rsidRPr="004741C6" w:rsidRDefault="00B40401" w:rsidP="003F2770">
            <w:pPr>
              <w:spacing w:line="225" w:lineRule="atLeast"/>
              <w:rPr>
                <w:rFonts w:eastAsia="Times New Roman" w:cstheme="minorHAnsi"/>
                <w:color w:val="000000"/>
              </w:rPr>
            </w:pPr>
            <w:r w:rsidRPr="004741C6">
              <w:rPr>
                <w:rFonts w:eastAsia="Times New Roman" w:cstheme="minorHAnsi"/>
                <w:color w:val="000000"/>
              </w:rPr>
              <w:t>Perform complex or varied tasks</w:t>
            </w:r>
          </w:p>
        </w:tc>
        <w:tc>
          <w:tcPr>
            <w:tcW w:w="1839" w:type="dxa"/>
          </w:tcPr>
          <w:p w14:paraId="0C9DADB1" w14:textId="77777777" w:rsidR="00B40401" w:rsidRPr="004741C6" w:rsidRDefault="00B40401" w:rsidP="003F2770">
            <w:pPr>
              <w:spacing w:line="225" w:lineRule="atLeast"/>
              <w:jc w:val="center"/>
              <w:rPr>
                <w:rFonts w:eastAsia="Times New Roman" w:cstheme="minorHAnsi"/>
                <w:color w:val="000000"/>
              </w:rPr>
            </w:pPr>
          </w:p>
        </w:tc>
        <w:tc>
          <w:tcPr>
            <w:tcW w:w="1918" w:type="dxa"/>
          </w:tcPr>
          <w:p w14:paraId="181D140E" w14:textId="77777777" w:rsidR="00B40401" w:rsidRPr="004741C6" w:rsidRDefault="00B40401" w:rsidP="003F2770">
            <w:pPr>
              <w:spacing w:line="225" w:lineRule="atLeast"/>
              <w:jc w:val="center"/>
              <w:rPr>
                <w:rFonts w:eastAsia="Times New Roman" w:cstheme="minorHAnsi"/>
                <w:color w:val="000000"/>
              </w:rPr>
            </w:pPr>
          </w:p>
        </w:tc>
        <w:tc>
          <w:tcPr>
            <w:tcW w:w="1885" w:type="dxa"/>
          </w:tcPr>
          <w:p w14:paraId="2E970BC5" w14:textId="77777777" w:rsidR="00B40401" w:rsidRPr="004741C6" w:rsidRDefault="00B40401" w:rsidP="003F2770">
            <w:pPr>
              <w:spacing w:line="225" w:lineRule="atLeast"/>
              <w:jc w:val="center"/>
              <w:rPr>
                <w:rFonts w:eastAsia="Times New Roman" w:cstheme="minorHAnsi"/>
                <w:color w:val="000000"/>
              </w:rPr>
            </w:pPr>
            <w:r w:rsidRPr="004741C6">
              <w:rPr>
                <w:rFonts w:eastAsia="Times New Roman" w:cstheme="minorHAnsi"/>
                <w:color w:val="000000"/>
              </w:rPr>
              <w:t>X</w:t>
            </w:r>
          </w:p>
        </w:tc>
        <w:tc>
          <w:tcPr>
            <w:tcW w:w="1929" w:type="dxa"/>
          </w:tcPr>
          <w:p w14:paraId="73AB3E42" w14:textId="77777777" w:rsidR="00B40401" w:rsidRPr="004741C6" w:rsidRDefault="00B40401" w:rsidP="003F2770">
            <w:pPr>
              <w:spacing w:line="225" w:lineRule="atLeast"/>
              <w:jc w:val="center"/>
              <w:rPr>
                <w:rFonts w:eastAsia="Times New Roman" w:cstheme="minorHAnsi"/>
                <w:color w:val="000000"/>
              </w:rPr>
            </w:pPr>
          </w:p>
        </w:tc>
      </w:tr>
    </w:tbl>
    <w:p w14:paraId="57AD0182" w14:textId="77777777" w:rsidR="00B40401" w:rsidRPr="004741C6" w:rsidRDefault="00B40401" w:rsidP="00B40401">
      <w:pPr>
        <w:shd w:val="clear" w:color="auto" w:fill="FFFFFF"/>
        <w:rPr>
          <w:rFonts w:cstheme="minorHAnsi"/>
          <w:color w:val="333333"/>
        </w:rPr>
      </w:pPr>
    </w:p>
    <w:p w14:paraId="231FCC84" w14:textId="77777777" w:rsidR="00B40401" w:rsidRPr="004741C6" w:rsidRDefault="00B40401" w:rsidP="00B40401">
      <w:pPr>
        <w:rPr>
          <w:rFonts w:cstheme="minorHAnsi"/>
          <w:b/>
        </w:rPr>
      </w:pPr>
      <w:r w:rsidRPr="004741C6">
        <w:rPr>
          <w:rFonts w:cstheme="minorHAnsi"/>
          <w:b/>
        </w:rPr>
        <w:t>Special Comments:</w:t>
      </w:r>
    </w:p>
    <w:p w14:paraId="15F5BA33" w14:textId="1883C9BE" w:rsidR="00B40401" w:rsidRPr="004741C6" w:rsidRDefault="00B40401" w:rsidP="00B40401">
      <w:pPr>
        <w:rPr>
          <w:rFonts w:cstheme="minorHAnsi"/>
          <w:b/>
          <w:u w:val="single"/>
        </w:rPr>
      </w:pPr>
      <w:r w:rsidRPr="004741C6">
        <w:rPr>
          <w:rFonts w:cstheme="minorHAnsi"/>
          <w:b/>
        </w:rPr>
        <w:t>Manager Approval:</w:t>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rPr>
        <w:t xml:space="preserve">   Date:</w:t>
      </w:r>
      <w:r w:rsidRPr="004741C6">
        <w:rPr>
          <w:rFonts w:cstheme="minorHAnsi"/>
          <w:b/>
          <w:u w:val="single"/>
        </w:rPr>
        <w:tab/>
      </w:r>
      <w:r>
        <w:rPr>
          <w:rFonts w:cstheme="minorHAnsi"/>
          <w:b/>
          <w:u w:val="single"/>
        </w:rPr>
        <w:t>____</w:t>
      </w:r>
    </w:p>
    <w:p w14:paraId="0EF4ECA1" w14:textId="77777777" w:rsidR="00B40401" w:rsidRPr="004741C6" w:rsidRDefault="00B40401" w:rsidP="00B40401">
      <w:pPr>
        <w:rPr>
          <w:rFonts w:cstheme="minorHAnsi"/>
          <w:b/>
          <w:u w:val="single"/>
        </w:rPr>
      </w:pPr>
    </w:p>
    <w:p w14:paraId="65269582" w14:textId="2C5D774F" w:rsidR="00B40401" w:rsidRPr="004741C6" w:rsidRDefault="00B40401" w:rsidP="00B40401">
      <w:pPr>
        <w:rPr>
          <w:rFonts w:cstheme="minorHAnsi"/>
          <w:b/>
        </w:rPr>
      </w:pPr>
      <w:r w:rsidRPr="004741C6">
        <w:rPr>
          <w:rFonts w:cstheme="minorHAnsi"/>
          <w:b/>
        </w:rPr>
        <w:t>Human Resources Approval:</w:t>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rPr>
        <w:t xml:space="preserve">   Date:</w:t>
      </w:r>
      <w:r>
        <w:rPr>
          <w:rFonts w:cstheme="minorHAnsi"/>
          <w:b/>
          <w:u w:val="single"/>
        </w:rPr>
        <w:t>____________</w:t>
      </w:r>
      <w:r w:rsidRPr="004741C6">
        <w:rPr>
          <w:rFonts w:cstheme="minorHAnsi"/>
          <w:b/>
        </w:rPr>
        <w:t xml:space="preserve">   </w:t>
      </w:r>
    </w:p>
    <w:p w14:paraId="14427ED6" w14:textId="77777777" w:rsidR="00B40401" w:rsidRPr="004741C6" w:rsidRDefault="00B40401" w:rsidP="00B40401">
      <w:pPr>
        <w:rPr>
          <w:rFonts w:cstheme="minorHAnsi"/>
          <w:b/>
        </w:rPr>
      </w:pPr>
    </w:p>
    <w:p w14:paraId="56088CB7" w14:textId="77777777" w:rsidR="00B40401" w:rsidRPr="004741C6" w:rsidRDefault="00B40401" w:rsidP="00B40401">
      <w:pPr>
        <w:rPr>
          <w:rFonts w:cstheme="minorHAnsi"/>
          <w:b/>
          <w:u w:val="single"/>
        </w:rPr>
      </w:pPr>
      <w:r w:rsidRPr="004741C6">
        <w:rPr>
          <w:rFonts w:cstheme="minorHAnsi"/>
          <w:b/>
        </w:rPr>
        <w:t>Printed Employee Name:</w:t>
      </w:r>
      <w:r w:rsidRPr="004741C6">
        <w:rPr>
          <w:rFonts w:cstheme="minorHAnsi"/>
          <w:b/>
          <w:u w:val="single"/>
        </w:rPr>
        <w:t xml:space="preserve"> </w:t>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p>
    <w:p w14:paraId="210B326E" w14:textId="77777777" w:rsidR="00B40401" w:rsidRPr="004741C6" w:rsidRDefault="00B40401" w:rsidP="00B40401">
      <w:pPr>
        <w:rPr>
          <w:rFonts w:cstheme="minorHAnsi"/>
          <w:b/>
        </w:rPr>
      </w:pPr>
    </w:p>
    <w:p w14:paraId="459A79A8" w14:textId="16B47619" w:rsidR="00B40401" w:rsidRDefault="00B40401" w:rsidP="00B40401">
      <w:pPr>
        <w:rPr>
          <w:rFonts w:cstheme="minorHAnsi"/>
          <w:sz w:val="22"/>
          <w:szCs w:val="22"/>
          <w:u w:val="single"/>
        </w:rPr>
      </w:pPr>
      <w:r w:rsidRPr="004741C6">
        <w:rPr>
          <w:rFonts w:cstheme="minorHAnsi"/>
          <w:b/>
        </w:rPr>
        <w:t>Employee Signature:</w:t>
      </w:r>
      <w:r w:rsidRPr="004741C6">
        <w:rPr>
          <w:rFonts w:cstheme="minorHAnsi"/>
          <w:b/>
          <w:u w:val="single"/>
        </w:rPr>
        <w:tab/>
      </w:r>
      <w:r w:rsidRPr="004741C6">
        <w:rPr>
          <w:rFonts w:cstheme="minorHAnsi"/>
          <w:b/>
          <w:u w:val="single"/>
        </w:rPr>
        <w:tab/>
      </w:r>
      <w:r w:rsidRPr="004741C6">
        <w:rPr>
          <w:rFonts w:cstheme="minorHAnsi"/>
          <w:b/>
          <w:u w:val="single"/>
        </w:rPr>
        <w:tab/>
      </w:r>
      <w:r w:rsidRPr="004741C6">
        <w:rPr>
          <w:rFonts w:cstheme="minorHAnsi"/>
          <w:b/>
          <w:u w:val="single"/>
        </w:rPr>
        <w:tab/>
      </w:r>
      <w:r w:rsidRPr="006D47FA">
        <w:rPr>
          <w:rFonts w:cstheme="minorHAnsi"/>
          <w:b/>
          <w:sz w:val="22"/>
          <w:szCs w:val="22"/>
          <w:u w:val="single"/>
        </w:rPr>
        <w:tab/>
      </w:r>
      <w:r w:rsidRPr="006D47FA">
        <w:rPr>
          <w:rFonts w:cstheme="minorHAnsi"/>
          <w:b/>
          <w:sz w:val="22"/>
          <w:szCs w:val="22"/>
          <w:u w:val="single"/>
        </w:rPr>
        <w:tab/>
      </w:r>
      <w:r w:rsidRPr="006D47FA">
        <w:rPr>
          <w:rFonts w:cstheme="minorHAnsi"/>
          <w:b/>
          <w:sz w:val="22"/>
          <w:szCs w:val="22"/>
        </w:rPr>
        <w:t xml:space="preserve"> Date:</w:t>
      </w:r>
      <w:r w:rsidRPr="006D47FA">
        <w:rPr>
          <w:rFonts w:cstheme="minorHAnsi"/>
          <w:sz w:val="22"/>
          <w:szCs w:val="22"/>
          <w:u w:val="single"/>
        </w:rPr>
        <w:tab/>
      </w:r>
      <w:r w:rsidRPr="006D47FA">
        <w:rPr>
          <w:rFonts w:cstheme="minorHAnsi"/>
          <w:sz w:val="22"/>
          <w:szCs w:val="22"/>
          <w:u w:val="single"/>
        </w:rPr>
        <w:tab/>
      </w:r>
      <w:r w:rsidRPr="006D47FA">
        <w:rPr>
          <w:rFonts w:cstheme="minorHAnsi"/>
          <w:sz w:val="22"/>
          <w:szCs w:val="22"/>
          <w:u w:val="single"/>
        </w:rPr>
        <w:tab/>
      </w:r>
    </w:p>
    <w:p w14:paraId="5239F7C0" w14:textId="77777777" w:rsidR="00B40401" w:rsidRDefault="00B40401" w:rsidP="00B40401">
      <w:pPr>
        <w:rPr>
          <w:rFonts w:cstheme="minorHAnsi"/>
          <w:sz w:val="22"/>
          <w:szCs w:val="22"/>
          <w:u w:val="single"/>
        </w:rPr>
      </w:pPr>
    </w:p>
    <w:p w14:paraId="14E252CD" w14:textId="77777777" w:rsidR="00B40401" w:rsidRDefault="00B40401" w:rsidP="00B40401">
      <w:pPr>
        <w:rPr>
          <w:rFonts w:cstheme="minorHAnsi"/>
          <w:sz w:val="22"/>
          <w:szCs w:val="22"/>
          <w:u w:val="single"/>
        </w:rPr>
      </w:pPr>
    </w:p>
    <w:p w14:paraId="6A69617B" w14:textId="77777777" w:rsidR="009F7BDF" w:rsidRDefault="009F7BDF" w:rsidP="00B40401">
      <w:pPr>
        <w:spacing w:after="0"/>
        <w:rPr>
          <w:rFonts w:asciiTheme="majorHAnsi" w:hAnsiTheme="majorHAnsi"/>
          <w:sz w:val="20"/>
          <w:szCs w:val="20"/>
        </w:rPr>
      </w:pPr>
    </w:p>
    <w:sectPr w:rsidR="009F7BDF" w:rsidSect="00BB315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EC1" w14:textId="77777777" w:rsidR="001433EA" w:rsidRDefault="001433EA" w:rsidP="00462CC0">
      <w:pPr>
        <w:spacing w:after="0"/>
      </w:pPr>
      <w:r>
        <w:separator/>
      </w:r>
    </w:p>
  </w:endnote>
  <w:endnote w:type="continuationSeparator" w:id="0">
    <w:p w14:paraId="1183E446" w14:textId="77777777" w:rsidR="001433EA" w:rsidRDefault="001433EA"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8CD5" w14:textId="77777777" w:rsidR="00F04836" w:rsidRDefault="00F0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127F" w14:textId="77777777" w:rsidR="00F04836" w:rsidRDefault="00F0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D6D" w14:textId="77777777" w:rsidR="00F04836" w:rsidRDefault="00F0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A25D" w14:textId="77777777" w:rsidR="001433EA" w:rsidRDefault="001433EA" w:rsidP="00462CC0">
      <w:pPr>
        <w:spacing w:after="0"/>
      </w:pPr>
      <w:r>
        <w:separator/>
      </w:r>
    </w:p>
  </w:footnote>
  <w:footnote w:type="continuationSeparator" w:id="0">
    <w:p w14:paraId="554C77EF" w14:textId="77777777" w:rsidR="001433EA" w:rsidRDefault="001433EA"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51" w14:textId="77777777" w:rsidR="00F04836" w:rsidRDefault="00F0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41D" w14:textId="3F672A56" w:rsidR="00462CC0" w:rsidRDefault="00F04836">
    <w:pPr>
      <w:pStyle w:val="Header"/>
    </w:pPr>
    <w:r w:rsidRPr="00EA66E5">
      <w:rPr>
        <w:noProof/>
      </w:rPr>
      <mc:AlternateContent>
        <mc:Choice Requires="wps">
          <w:drawing>
            <wp:anchor distT="0" distB="0" distL="114300" distR="114300" simplePos="0" relativeHeight="251671552" behindDoc="0" locked="0" layoutInCell="1" allowOverlap="1" wp14:anchorId="466FE83C" wp14:editId="73CFF39D">
              <wp:simplePos x="0" y="0"/>
              <wp:positionH relativeFrom="page">
                <wp:align>left</wp:align>
              </wp:positionH>
              <wp:positionV relativeFrom="paragraph">
                <wp:posOffset>904019</wp:posOffset>
              </wp:positionV>
              <wp:extent cx="8717915" cy="69933"/>
              <wp:effectExtent l="0" t="0" r="26035" b="25400"/>
              <wp:wrapNone/>
              <wp:docPr id="2" name="Rectangle 2"/>
              <wp:cNvGraphicFramePr/>
              <a:graphic xmlns:a="http://schemas.openxmlformats.org/drawingml/2006/main">
                <a:graphicData uri="http://schemas.microsoft.com/office/word/2010/wordprocessingShape">
                  <wps:wsp>
                    <wps:cNvSpPr/>
                    <wps:spPr>
                      <a:xfrm>
                        <a:off x="0" y="0"/>
                        <a:ext cx="8717915" cy="69933"/>
                      </a:xfrm>
                      <a:prstGeom prst="rect">
                        <a:avLst/>
                      </a:prstGeom>
                      <a:solidFill>
                        <a:srgbClr val="1F5897"/>
                      </a:solidFill>
                      <a:ln w="25400" cap="flat" cmpd="sng" algn="ctr">
                        <a:solidFill>
                          <a:srgbClr val="0052A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06D1C" id="Rectangle 2" o:spid="_x0000_s1026" style="position:absolute;margin-left:0;margin-top:71.2pt;width:686.45pt;height:5.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" fillcolor="#1f5897" strokecolor="#0052a4" strokeweight="2pt">
              <w10:wrap anchorx="page"/>
            </v:rect>
          </w:pict>
        </mc:Fallback>
      </mc:AlternateContent>
    </w:r>
    <w:r w:rsidR="00371837">
      <w:rPr>
        <w:noProof/>
      </w:rPr>
      <mc:AlternateContent>
        <mc:Choice Requires="wps">
          <w:drawing>
            <wp:anchor distT="45720" distB="45720" distL="114300" distR="114300" simplePos="0" relativeHeight="251669504" behindDoc="0" locked="0" layoutInCell="1" allowOverlap="1" wp14:anchorId="79093D8E" wp14:editId="3D894FA3">
              <wp:simplePos x="0" y="0"/>
              <wp:positionH relativeFrom="margin">
                <wp:align>center</wp:align>
              </wp:positionH>
              <wp:positionV relativeFrom="paragraph">
                <wp:posOffset>9552</wp:posOffset>
              </wp:positionV>
              <wp:extent cx="2841625" cy="894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894080"/>
                      </a:xfrm>
                      <a:prstGeom prst="rect">
                        <a:avLst/>
                      </a:prstGeom>
                      <a:solidFill>
                        <a:srgbClr val="FFFFFF"/>
                      </a:solidFill>
                      <a:ln w="9525">
                        <a:noFill/>
                        <a:miter lim="800000"/>
                        <a:headEnd/>
                        <a:tailEnd/>
                      </a:ln>
                    </wps:spPr>
                    <wps:txb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3D8E" id="_x0000_t202" coordsize="21600,21600" o:spt="202" path="m,l,21600r21600,l21600,xe">
              <v:stroke joinstyle="miter"/>
              <v:path gradientshapeok="t" o:connecttype="rect"/>
            </v:shapetype>
            <v:shape id="Text Box 2" o:spid="_x0000_s1026" type="#_x0000_t202" style="position:absolute;margin-left:0;margin-top:.75pt;width:223.75pt;height:70.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" stroked="f">
              <v:textbo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v:textbox>
              <w10:wrap type="square" anchorx="margin"/>
            </v:shape>
          </w:pict>
        </mc:Fallback>
      </mc:AlternateContent>
    </w:r>
    <w:r w:rsidR="00371837" w:rsidRPr="00EA66E5">
      <w:rPr>
        <w:noProof/>
      </w:rPr>
      <mc:AlternateContent>
        <mc:Choice Requires="wps">
          <w:drawing>
            <wp:anchor distT="0" distB="0" distL="114300" distR="114300" simplePos="0" relativeHeight="251659264" behindDoc="0" locked="0" layoutInCell="1" allowOverlap="1" wp14:anchorId="345E334C" wp14:editId="21B84536">
              <wp:simplePos x="0" y="0"/>
              <wp:positionH relativeFrom="page">
                <wp:align>left</wp:align>
              </wp:positionH>
              <wp:positionV relativeFrom="paragraph">
                <wp:posOffset>975995</wp:posOffset>
              </wp:positionV>
              <wp:extent cx="7813675" cy="97431"/>
              <wp:effectExtent l="0" t="0" r="15875" b="17145"/>
              <wp:wrapNone/>
              <wp:docPr id="5" name="Rectangle 5"/>
              <wp:cNvGraphicFramePr/>
              <a:graphic xmlns:a="http://schemas.openxmlformats.org/drawingml/2006/main">
                <a:graphicData uri="http://schemas.microsoft.com/office/word/2010/wordprocessingShape">
                  <wps:wsp>
                    <wps:cNvSpPr/>
                    <wps:spPr>
                      <a:xfrm flipV="1">
                        <a:off x="0" y="0"/>
                        <a:ext cx="7813675" cy="97431"/>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FBEF" id="Rectangle 5" o:spid="_x0000_s1026" style="position:absolute;margin-left:0;margin-top:76.85pt;width:615.25pt;height:7.6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" fillcolor="#a81e23" strokecolor="#c00000" strokeweight="2pt">
              <w10:wrap anchorx="page"/>
            </v:rect>
          </w:pict>
        </mc:Fallback>
      </mc:AlternateContent>
    </w:r>
    <w:r w:rsidR="00BB315D" w:rsidRPr="00EA66E5">
      <w:rPr>
        <w:noProof/>
      </w:rPr>
      <mc:AlternateContent>
        <mc:Choice Requires="wps">
          <w:drawing>
            <wp:anchor distT="0" distB="0" distL="114300" distR="114300" simplePos="0" relativeHeight="251661312" behindDoc="0" locked="0" layoutInCell="1" allowOverlap="1" wp14:anchorId="3A65BDC1" wp14:editId="2D5DEDB7">
              <wp:simplePos x="0" y="0"/>
              <wp:positionH relativeFrom="page">
                <wp:align>left</wp:align>
              </wp:positionH>
              <wp:positionV relativeFrom="paragraph">
                <wp:posOffset>-308114</wp:posOffset>
              </wp:positionV>
              <wp:extent cx="8717915" cy="139148"/>
              <wp:effectExtent l="0" t="0" r="26035" b="13335"/>
              <wp:wrapNone/>
              <wp:docPr id="6" name="Rectangle 6"/>
              <wp:cNvGraphicFramePr/>
              <a:graphic xmlns:a="http://schemas.openxmlformats.org/drawingml/2006/main">
                <a:graphicData uri="http://schemas.microsoft.com/office/word/2010/wordprocessingShape">
                  <wps:wsp>
                    <wps:cNvSpPr/>
                    <wps:spPr>
                      <a:xfrm>
                        <a:off x="0" y="0"/>
                        <a:ext cx="8717915" cy="139148"/>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E58F3" id="Rectangle 6" o:spid="_x0000_s1026" style="position:absolute;margin-left:0;margin-top:-24.25pt;width:686.45pt;height:10.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" fillcolor="#1f5897" strokecolor="#0052a4" strokeweight="2pt">
              <w10:wrap anchorx="page"/>
            </v:rect>
          </w:pict>
        </mc:Fallback>
      </mc:AlternateContent>
    </w:r>
    <w:r w:rsidR="00BB315D" w:rsidRPr="00EA66E5">
      <w:rPr>
        <w:noProof/>
      </w:rPr>
      <w:t xml:space="preserve"> </w:t>
    </w:r>
    <w:r w:rsidR="00BB315D">
      <w:rPr>
        <w:rFonts w:ascii="Calibri" w:hAnsi="Calibri" w:cs="Calibri"/>
        <w:noProof/>
        <w:sz w:val="22"/>
        <w:szCs w:val="22"/>
      </w:rPr>
      <w:drawing>
        <wp:inline distT="0" distB="0" distL="0" distR="0" wp14:anchorId="3BF3F334" wp14:editId="08E705F1">
          <wp:extent cx="1013374" cy="8269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626" cy="845881"/>
                  </a:xfrm>
                  <a:prstGeom prst="rect">
                    <a:avLst/>
                  </a:prstGeom>
                  <a:noFill/>
                  <a:ln>
                    <a:noFill/>
                  </a:ln>
                </pic:spPr>
              </pic:pic>
            </a:graphicData>
          </a:graphic>
        </wp:inline>
      </w:drawing>
    </w:r>
    <w:r w:rsidR="00BB315D" w:rsidRPr="00EA66E5">
      <w:rPr>
        <w:noProof/>
      </w:rPr>
      <w:t xml:space="preserve"> </w:t>
    </w:r>
    <w:r w:rsidR="00295A1B" w:rsidRPr="00EA66E5">
      <w:rPr>
        <w:noProof/>
      </w:rPr>
      <mc:AlternateContent>
        <mc:Choice Requires="wps">
          <w:drawing>
            <wp:anchor distT="0" distB="0" distL="114300" distR="114300" simplePos="0" relativeHeight="251667456" behindDoc="0" locked="0" layoutInCell="1" allowOverlap="1" wp14:anchorId="344E81ED" wp14:editId="5E5F02F1">
              <wp:simplePos x="0" y="0"/>
              <wp:positionH relativeFrom="page">
                <wp:align>right</wp:align>
              </wp:positionH>
              <wp:positionV relativeFrom="paragraph">
                <wp:posOffset>-461645</wp:posOffset>
              </wp:positionV>
              <wp:extent cx="7813675" cy="1371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C4A4C" id="Rectangle 3" o:spid="_x0000_s1026" style="position:absolute;margin-left:564.05pt;margin-top:-36.35pt;width:615.25pt;height:10.8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" fillcolor="#a81e23" strokecolor="#c00000" strokeweight="2pt">
              <w10:wrap anchorx="page"/>
            </v:rect>
          </w:pict>
        </mc:Fallback>
      </mc:AlternateContent>
    </w:r>
    <w:r w:rsidR="00295A1B">
      <w:tab/>
    </w:r>
    <w:r w:rsidR="00295A1B">
      <w:tab/>
    </w:r>
    <w:r w:rsidR="00295A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7ED4" w14:textId="77777777" w:rsidR="00F04836" w:rsidRDefault="00F0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AA"/>
    <w:multiLevelType w:val="hybridMultilevel"/>
    <w:tmpl w:val="F18E6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D3C5823"/>
    <w:multiLevelType w:val="hybridMultilevel"/>
    <w:tmpl w:val="DF9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92776"/>
    <w:multiLevelType w:val="hybridMultilevel"/>
    <w:tmpl w:val="413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61AB1"/>
    <w:multiLevelType w:val="hybridMultilevel"/>
    <w:tmpl w:val="01B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5"/>
  </w:num>
  <w:num w:numId="2" w16cid:durableId="1999840795">
    <w:abstractNumId w:val="1"/>
  </w:num>
  <w:num w:numId="3" w16cid:durableId="74717073">
    <w:abstractNumId w:val="10"/>
  </w:num>
  <w:num w:numId="4" w16cid:durableId="467744223">
    <w:abstractNumId w:val="0"/>
  </w:num>
  <w:num w:numId="5" w16cid:durableId="1521316851">
    <w:abstractNumId w:val="7"/>
  </w:num>
  <w:num w:numId="6" w16cid:durableId="1942451562">
    <w:abstractNumId w:val="3"/>
  </w:num>
  <w:num w:numId="7" w16cid:durableId="1267274147">
    <w:abstractNumId w:val="11"/>
  </w:num>
  <w:num w:numId="8" w16cid:durableId="1191796025">
    <w:abstractNumId w:val="8"/>
  </w:num>
  <w:num w:numId="9" w16cid:durableId="1095714727">
    <w:abstractNumId w:val="2"/>
  </w:num>
  <w:num w:numId="10" w16cid:durableId="1748653094">
    <w:abstractNumId w:val="13"/>
  </w:num>
  <w:num w:numId="11" w16cid:durableId="1522864393">
    <w:abstractNumId w:val="4"/>
  </w:num>
  <w:num w:numId="12" w16cid:durableId="756748118">
    <w:abstractNumId w:val="9"/>
  </w:num>
  <w:num w:numId="13" w16cid:durableId="2038194816">
    <w:abstractNumId w:val="12"/>
  </w:num>
  <w:num w:numId="14" w16cid:durableId="45958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54471"/>
    <w:rsid w:val="0008176E"/>
    <w:rsid w:val="000B7D25"/>
    <w:rsid w:val="00116994"/>
    <w:rsid w:val="00132F78"/>
    <w:rsid w:val="00133AB4"/>
    <w:rsid w:val="00141D88"/>
    <w:rsid w:val="001433EA"/>
    <w:rsid w:val="00143A39"/>
    <w:rsid w:val="00165285"/>
    <w:rsid w:val="001844CB"/>
    <w:rsid w:val="001A3AFE"/>
    <w:rsid w:val="001A563C"/>
    <w:rsid w:val="001C1458"/>
    <w:rsid w:val="001C52BB"/>
    <w:rsid w:val="001D4DAA"/>
    <w:rsid w:val="001F08CA"/>
    <w:rsid w:val="001F59AB"/>
    <w:rsid w:val="00211E7E"/>
    <w:rsid w:val="00231A45"/>
    <w:rsid w:val="002603A2"/>
    <w:rsid w:val="00287BF0"/>
    <w:rsid w:val="00295A1B"/>
    <w:rsid w:val="002A3079"/>
    <w:rsid w:val="002A6495"/>
    <w:rsid w:val="002A7C14"/>
    <w:rsid w:val="002D36CE"/>
    <w:rsid w:val="002E1C42"/>
    <w:rsid w:val="00306006"/>
    <w:rsid w:val="0034164D"/>
    <w:rsid w:val="00341B0E"/>
    <w:rsid w:val="00341C01"/>
    <w:rsid w:val="00352ED1"/>
    <w:rsid w:val="00371837"/>
    <w:rsid w:val="00385E74"/>
    <w:rsid w:val="003C044D"/>
    <w:rsid w:val="003C5198"/>
    <w:rsid w:val="003C56E3"/>
    <w:rsid w:val="003D008F"/>
    <w:rsid w:val="003D3215"/>
    <w:rsid w:val="003E3487"/>
    <w:rsid w:val="003F3A37"/>
    <w:rsid w:val="003F47E5"/>
    <w:rsid w:val="003F63CA"/>
    <w:rsid w:val="00417C26"/>
    <w:rsid w:val="00435C33"/>
    <w:rsid w:val="00441542"/>
    <w:rsid w:val="00462CC0"/>
    <w:rsid w:val="0047307E"/>
    <w:rsid w:val="00477A89"/>
    <w:rsid w:val="004824CF"/>
    <w:rsid w:val="004953A0"/>
    <w:rsid w:val="00496547"/>
    <w:rsid w:val="004B69A5"/>
    <w:rsid w:val="004D1E12"/>
    <w:rsid w:val="004F4CA5"/>
    <w:rsid w:val="00512239"/>
    <w:rsid w:val="00515E17"/>
    <w:rsid w:val="005210C8"/>
    <w:rsid w:val="00524677"/>
    <w:rsid w:val="00536D5B"/>
    <w:rsid w:val="00541631"/>
    <w:rsid w:val="005610DF"/>
    <w:rsid w:val="005E1849"/>
    <w:rsid w:val="005E7029"/>
    <w:rsid w:val="005F4EA8"/>
    <w:rsid w:val="00606351"/>
    <w:rsid w:val="00621955"/>
    <w:rsid w:val="00644D7F"/>
    <w:rsid w:val="0064771B"/>
    <w:rsid w:val="00650207"/>
    <w:rsid w:val="006542AF"/>
    <w:rsid w:val="0065565C"/>
    <w:rsid w:val="006625F8"/>
    <w:rsid w:val="006647BC"/>
    <w:rsid w:val="00673DAF"/>
    <w:rsid w:val="00693F53"/>
    <w:rsid w:val="006C0AB7"/>
    <w:rsid w:val="006C670E"/>
    <w:rsid w:val="006D2E6F"/>
    <w:rsid w:val="006E786F"/>
    <w:rsid w:val="00727BD1"/>
    <w:rsid w:val="00727DF2"/>
    <w:rsid w:val="00740ED3"/>
    <w:rsid w:val="00743D04"/>
    <w:rsid w:val="00754120"/>
    <w:rsid w:val="00755897"/>
    <w:rsid w:val="00760C8F"/>
    <w:rsid w:val="00781C6C"/>
    <w:rsid w:val="007A09FF"/>
    <w:rsid w:val="007A60A6"/>
    <w:rsid w:val="007C3EC0"/>
    <w:rsid w:val="007C785A"/>
    <w:rsid w:val="007D7FB1"/>
    <w:rsid w:val="00827335"/>
    <w:rsid w:val="00834978"/>
    <w:rsid w:val="00861077"/>
    <w:rsid w:val="0089266A"/>
    <w:rsid w:val="008D530B"/>
    <w:rsid w:val="00905115"/>
    <w:rsid w:val="009059A2"/>
    <w:rsid w:val="00930EA1"/>
    <w:rsid w:val="00931130"/>
    <w:rsid w:val="00931A2B"/>
    <w:rsid w:val="0093416B"/>
    <w:rsid w:val="009829A7"/>
    <w:rsid w:val="00987BEA"/>
    <w:rsid w:val="009A0FF8"/>
    <w:rsid w:val="009A1245"/>
    <w:rsid w:val="009A1E61"/>
    <w:rsid w:val="009B32D7"/>
    <w:rsid w:val="009B536D"/>
    <w:rsid w:val="009E0DC6"/>
    <w:rsid w:val="009E25B9"/>
    <w:rsid w:val="009F7BDF"/>
    <w:rsid w:val="00A0085F"/>
    <w:rsid w:val="00A35A8F"/>
    <w:rsid w:val="00A36B9A"/>
    <w:rsid w:val="00A446A5"/>
    <w:rsid w:val="00A51CF0"/>
    <w:rsid w:val="00A62C1D"/>
    <w:rsid w:val="00A651D0"/>
    <w:rsid w:val="00A81B3F"/>
    <w:rsid w:val="00A9366E"/>
    <w:rsid w:val="00AC12A6"/>
    <w:rsid w:val="00B323B0"/>
    <w:rsid w:val="00B40401"/>
    <w:rsid w:val="00B47357"/>
    <w:rsid w:val="00B613C2"/>
    <w:rsid w:val="00B73315"/>
    <w:rsid w:val="00B8237D"/>
    <w:rsid w:val="00BA6A7E"/>
    <w:rsid w:val="00BB315D"/>
    <w:rsid w:val="00BC3F06"/>
    <w:rsid w:val="00BE0A86"/>
    <w:rsid w:val="00BF0E87"/>
    <w:rsid w:val="00BF3E98"/>
    <w:rsid w:val="00C22D64"/>
    <w:rsid w:val="00C42715"/>
    <w:rsid w:val="00C608A5"/>
    <w:rsid w:val="00C64B90"/>
    <w:rsid w:val="00C90B59"/>
    <w:rsid w:val="00CA1CE2"/>
    <w:rsid w:val="00D220CF"/>
    <w:rsid w:val="00D25BF1"/>
    <w:rsid w:val="00D40CA9"/>
    <w:rsid w:val="00D40CAE"/>
    <w:rsid w:val="00D546A7"/>
    <w:rsid w:val="00DC3630"/>
    <w:rsid w:val="00E63345"/>
    <w:rsid w:val="00E909FF"/>
    <w:rsid w:val="00E95F5D"/>
    <w:rsid w:val="00EA2687"/>
    <w:rsid w:val="00EA7CFD"/>
    <w:rsid w:val="00EC6354"/>
    <w:rsid w:val="00ED3CEB"/>
    <w:rsid w:val="00ED6867"/>
    <w:rsid w:val="00EE596D"/>
    <w:rsid w:val="00EF4E1B"/>
    <w:rsid w:val="00EF7C14"/>
    <w:rsid w:val="00F04836"/>
    <w:rsid w:val="00F3217A"/>
    <w:rsid w:val="00F57ABB"/>
    <w:rsid w:val="00F72B1C"/>
    <w:rsid w:val="00F75482"/>
    <w:rsid w:val="00F85E8D"/>
    <w:rsid w:val="00F873CF"/>
    <w:rsid w:val="00F93895"/>
    <w:rsid w:val="00FA1DC1"/>
    <w:rsid w:val="00FA46C5"/>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2">
    <w:name w:val="heading 2"/>
    <w:basedOn w:val="Normal"/>
    <w:next w:val="Normal"/>
    <w:link w:val="Heading2Char"/>
    <w:uiPriority w:val="9"/>
    <w:semiHidden/>
    <w:unhideWhenUsed/>
    <w:qFormat/>
    <w:rsid w:val="009F7B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9F7BDF"/>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7BD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385E74"/>
    <w:pPr>
      <w:spacing w:before="100" w:beforeAutospacing="1" w:after="100" w:afterAutospacing="1"/>
    </w:pPr>
    <w:rPr>
      <w:rFonts w:ascii="Times New Roman" w:eastAsia="Times New Roman" w:hAnsi="Times New Roman" w:cs="Times New Roman"/>
      <w:lang w:eastAsia="en-US"/>
    </w:rPr>
  </w:style>
  <w:style w:type="character" w:customStyle="1" w:styleId="strings-i85wzo-0">
    <w:name w:val="string__s-i85wzo-0"/>
    <w:basedOn w:val="DefaultParagraphFont"/>
    <w:rsid w:val="00352ED1"/>
  </w:style>
  <w:style w:type="paragraph" w:customStyle="1" w:styleId="Default">
    <w:name w:val="Default"/>
    <w:rsid w:val="00B40401"/>
    <w:pPr>
      <w:autoSpaceDE w:val="0"/>
      <w:autoSpaceDN w:val="0"/>
      <w:adjustRightInd w:val="0"/>
      <w:spacing w:after="0"/>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Couvertier, Chastity</cp:lastModifiedBy>
  <cp:revision>3</cp:revision>
  <cp:lastPrinted>2019-02-25T15:29:00Z</cp:lastPrinted>
  <dcterms:created xsi:type="dcterms:W3CDTF">2023-03-14T21:21:00Z</dcterms:created>
  <dcterms:modified xsi:type="dcterms:W3CDTF">2023-03-14T21:22:00Z</dcterms:modified>
</cp:coreProperties>
</file>