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A372" w14:textId="77777777" w:rsidR="00812DA7" w:rsidRDefault="00812DA7" w:rsidP="007973C3"/>
    <w:p w14:paraId="7554D249" w14:textId="77777777" w:rsidR="00143416" w:rsidRDefault="00143416" w:rsidP="0052734A">
      <w:pPr>
        <w:jc w:val="center"/>
        <w:rPr>
          <w:b/>
          <w:sz w:val="22"/>
          <w:szCs w:val="22"/>
        </w:rPr>
      </w:pPr>
    </w:p>
    <w:p w14:paraId="6C4326C8" w14:textId="77777777" w:rsidR="00143416" w:rsidRDefault="00143416" w:rsidP="0052734A">
      <w:pPr>
        <w:jc w:val="center"/>
        <w:rPr>
          <w:b/>
          <w:sz w:val="22"/>
          <w:szCs w:val="22"/>
        </w:rPr>
      </w:pPr>
    </w:p>
    <w:p w14:paraId="448C83D8" w14:textId="77777777" w:rsidR="00143416" w:rsidRDefault="00143416" w:rsidP="0052734A">
      <w:pPr>
        <w:jc w:val="center"/>
        <w:rPr>
          <w:b/>
          <w:sz w:val="22"/>
          <w:szCs w:val="22"/>
        </w:rPr>
      </w:pPr>
    </w:p>
    <w:p w14:paraId="7CC5FC88" w14:textId="77777777" w:rsidR="00143416" w:rsidRDefault="00143416" w:rsidP="0052734A">
      <w:pPr>
        <w:jc w:val="center"/>
        <w:rPr>
          <w:b/>
          <w:sz w:val="22"/>
          <w:szCs w:val="22"/>
        </w:rPr>
      </w:pPr>
    </w:p>
    <w:p w14:paraId="10E72E52" w14:textId="77777777" w:rsidR="00143416" w:rsidRDefault="00143416" w:rsidP="0052734A">
      <w:pPr>
        <w:jc w:val="center"/>
        <w:rPr>
          <w:b/>
          <w:sz w:val="22"/>
          <w:szCs w:val="22"/>
        </w:rPr>
      </w:pPr>
    </w:p>
    <w:p w14:paraId="0AA86D7D" w14:textId="5275EBE2" w:rsidR="0052734A" w:rsidRPr="00151480" w:rsidRDefault="0052734A" w:rsidP="0052734A">
      <w:pPr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MEETING OF THE MART ADVISORY BOARD</w:t>
      </w:r>
    </w:p>
    <w:p w14:paraId="279EF86B" w14:textId="43382BB0" w:rsidR="0052734A" w:rsidRPr="00151480" w:rsidRDefault="0052734A" w:rsidP="00143416">
      <w:pPr>
        <w:pStyle w:val="Date"/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 xml:space="preserve">Tuesday – </w:t>
      </w:r>
      <w:r w:rsidR="0073098A">
        <w:rPr>
          <w:b/>
          <w:sz w:val="22"/>
          <w:szCs w:val="22"/>
        </w:rPr>
        <w:t xml:space="preserve">March 22, </w:t>
      </w:r>
      <w:proofErr w:type="gramStart"/>
      <w:r w:rsidR="0073098A">
        <w:rPr>
          <w:b/>
          <w:sz w:val="22"/>
          <w:szCs w:val="22"/>
        </w:rPr>
        <w:t>2022</w:t>
      </w:r>
      <w:proofErr w:type="gramEnd"/>
      <w:r w:rsidRPr="00151480">
        <w:rPr>
          <w:b/>
          <w:sz w:val="22"/>
          <w:szCs w:val="22"/>
        </w:rPr>
        <w:t xml:space="preserve"> </w:t>
      </w:r>
      <w:r w:rsidR="0073098A">
        <w:rPr>
          <w:b/>
          <w:sz w:val="22"/>
          <w:szCs w:val="22"/>
        </w:rPr>
        <w:t>10</w:t>
      </w:r>
      <w:r w:rsidRPr="00151480">
        <w:rPr>
          <w:b/>
          <w:sz w:val="22"/>
          <w:szCs w:val="22"/>
        </w:rPr>
        <w:t>:</w:t>
      </w:r>
      <w:r w:rsidR="0073098A">
        <w:rPr>
          <w:b/>
          <w:sz w:val="22"/>
          <w:szCs w:val="22"/>
        </w:rPr>
        <w:t>3</w:t>
      </w:r>
      <w:r w:rsidRPr="00151480">
        <w:rPr>
          <w:b/>
          <w:sz w:val="22"/>
          <w:szCs w:val="22"/>
        </w:rPr>
        <w:t>0AM</w:t>
      </w:r>
    </w:p>
    <w:p w14:paraId="18ACE0F0" w14:textId="77777777" w:rsidR="0052734A" w:rsidRPr="00151480" w:rsidRDefault="0052734A" w:rsidP="0052734A">
      <w:pPr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Zoom Meeting</w:t>
      </w:r>
    </w:p>
    <w:p w14:paraId="3EB2EC43" w14:textId="6A4CC36F" w:rsidR="00DC61F6" w:rsidRDefault="00DC61F6" w:rsidP="00DC61F6">
      <w:pPr>
        <w:jc w:val="center"/>
        <w:rPr>
          <w:b/>
          <w:sz w:val="22"/>
          <w:szCs w:val="22"/>
        </w:rPr>
      </w:pPr>
      <w:hyperlink r:id="rId8" w:history="1">
        <w:r w:rsidRPr="00875AC3">
          <w:rPr>
            <w:rStyle w:val="Hyperlink"/>
            <w:b/>
            <w:sz w:val="22"/>
            <w:szCs w:val="22"/>
          </w:rPr>
          <w:t>https://us06web.zoom.us/j/85357644116?pwd=Z0o4eWRHS2JKTjJHY2tyN21mL1hadz09</w:t>
        </w:r>
      </w:hyperlink>
    </w:p>
    <w:p w14:paraId="40190931" w14:textId="77777777" w:rsidR="00DC61F6" w:rsidRPr="00DC61F6" w:rsidRDefault="00DC61F6" w:rsidP="00DC61F6">
      <w:pPr>
        <w:jc w:val="center"/>
        <w:rPr>
          <w:b/>
          <w:sz w:val="22"/>
          <w:szCs w:val="22"/>
        </w:rPr>
      </w:pPr>
      <w:r w:rsidRPr="00DC61F6">
        <w:rPr>
          <w:b/>
          <w:sz w:val="22"/>
          <w:szCs w:val="22"/>
        </w:rPr>
        <w:t>Meeting ID: 853 5764 4116</w:t>
      </w:r>
    </w:p>
    <w:p w14:paraId="1B8277D7" w14:textId="77777777" w:rsidR="00DC61F6" w:rsidRPr="00DC61F6" w:rsidRDefault="00DC61F6" w:rsidP="00DC61F6">
      <w:pPr>
        <w:jc w:val="center"/>
        <w:rPr>
          <w:b/>
          <w:sz w:val="22"/>
          <w:szCs w:val="22"/>
        </w:rPr>
      </w:pPr>
      <w:r w:rsidRPr="00DC61F6">
        <w:rPr>
          <w:b/>
          <w:sz w:val="22"/>
          <w:szCs w:val="22"/>
        </w:rPr>
        <w:t>Passcode: 169211</w:t>
      </w:r>
    </w:p>
    <w:p w14:paraId="773C412D" w14:textId="77777777" w:rsidR="00DC61F6" w:rsidRPr="00DC61F6" w:rsidRDefault="00DC61F6" w:rsidP="00DC61F6">
      <w:pPr>
        <w:jc w:val="center"/>
        <w:rPr>
          <w:b/>
          <w:sz w:val="22"/>
          <w:szCs w:val="22"/>
        </w:rPr>
      </w:pPr>
      <w:r w:rsidRPr="00DC61F6">
        <w:rPr>
          <w:b/>
          <w:sz w:val="22"/>
          <w:szCs w:val="22"/>
        </w:rPr>
        <w:t>One tap mobile</w:t>
      </w:r>
    </w:p>
    <w:p w14:paraId="2BDC2B00" w14:textId="77777777" w:rsidR="00DC61F6" w:rsidRPr="00DC61F6" w:rsidRDefault="00DC61F6" w:rsidP="00DC61F6">
      <w:pPr>
        <w:jc w:val="center"/>
        <w:rPr>
          <w:b/>
          <w:sz w:val="22"/>
          <w:szCs w:val="22"/>
        </w:rPr>
      </w:pPr>
      <w:r w:rsidRPr="00DC61F6">
        <w:rPr>
          <w:b/>
          <w:sz w:val="22"/>
          <w:szCs w:val="22"/>
        </w:rPr>
        <w:t xml:space="preserve">        +1 929 205 6099 US (New York)</w:t>
      </w:r>
    </w:p>
    <w:p w14:paraId="05172EE4" w14:textId="360CF6D6" w:rsidR="0052734A" w:rsidRPr="00151480" w:rsidRDefault="00DC61F6" w:rsidP="002C78EA">
      <w:pPr>
        <w:jc w:val="center"/>
        <w:rPr>
          <w:b/>
          <w:sz w:val="22"/>
          <w:szCs w:val="22"/>
        </w:rPr>
      </w:pPr>
      <w:r w:rsidRPr="00DC61F6">
        <w:rPr>
          <w:b/>
          <w:sz w:val="22"/>
          <w:szCs w:val="22"/>
        </w:rPr>
        <w:t xml:space="preserve">        </w:t>
      </w:r>
      <w:r w:rsidR="0052734A" w:rsidRPr="00151480">
        <w:rPr>
          <w:b/>
          <w:sz w:val="22"/>
          <w:szCs w:val="22"/>
        </w:rPr>
        <w:t>Agenda</w:t>
      </w:r>
    </w:p>
    <w:p w14:paraId="656E8AC9" w14:textId="77777777" w:rsidR="0052734A" w:rsidRPr="00151480" w:rsidRDefault="0052734A" w:rsidP="0052734A">
      <w:pPr>
        <w:jc w:val="center"/>
        <w:rPr>
          <w:b/>
          <w:sz w:val="22"/>
          <w:szCs w:val="22"/>
        </w:rPr>
      </w:pPr>
    </w:p>
    <w:p w14:paraId="5CCF366E" w14:textId="77777777" w:rsidR="0052734A" w:rsidRPr="00151480" w:rsidRDefault="0052734A" w:rsidP="0052734A">
      <w:pPr>
        <w:pStyle w:val="CM2"/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I. </w:t>
      </w:r>
      <w:r w:rsidRPr="00151480">
        <w:rPr>
          <w:b/>
          <w:bCs/>
          <w:color w:val="000000"/>
          <w:sz w:val="22"/>
          <w:szCs w:val="22"/>
        </w:rPr>
        <w:tab/>
        <w:t xml:space="preserve">Call to Order </w:t>
      </w:r>
    </w:p>
    <w:p w14:paraId="4E115C49" w14:textId="77777777" w:rsidR="000D3438" w:rsidRDefault="000D3438" w:rsidP="0052734A">
      <w:pPr>
        <w:pStyle w:val="CM2"/>
        <w:spacing w:line="240" w:lineRule="auto"/>
        <w:rPr>
          <w:b/>
          <w:bCs/>
          <w:color w:val="000000"/>
          <w:sz w:val="22"/>
          <w:szCs w:val="22"/>
        </w:rPr>
      </w:pPr>
    </w:p>
    <w:p w14:paraId="76A1475F" w14:textId="75A82145" w:rsidR="0052734A" w:rsidRPr="00151480" w:rsidRDefault="0052734A" w:rsidP="0052734A">
      <w:pPr>
        <w:pStyle w:val="CM2"/>
        <w:spacing w:line="240" w:lineRule="auto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II. </w:t>
      </w:r>
      <w:r w:rsidRPr="00151480">
        <w:rPr>
          <w:b/>
          <w:bCs/>
          <w:color w:val="000000"/>
          <w:sz w:val="22"/>
          <w:szCs w:val="22"/>
        </w:rPr>
        <w:tab/>
        <w:t xml:space="preserve">General / Public Comments </w:t>
      </w:r>
    </w:p>
    <w:p w14:paraId="3C95AA18" w14:textId="77777777" w:rsidR="000D3438" w:rsidRDefault="000D3438" w:rsidP="0052734A">
      <w:pPr>
        <w:pStyle w:val="CM2"/>
        <w:spacing w:line="240" w:lineRule="auto"/>
        <w:ind w:left="630" w:hanging="630"/>
        <w:rPr>
          <w:b/>
          <w:bCs/>
          <w:color w:val="000000"/>
          <w:sz w:val="22"/>
          <w:szCs w:val="22"/>
        </w:rPr>
      </w:pPr>
    </w:p>
    <w:p w14:paraId="29ED5819" w14:textId="0B0E3F0E" w:rsidR="0052734A" w:rsidRPr="00151480" w:rsidRDefault="0052734A" w:rsidP="0052734A">
      <w:pPr>
        <w:pStyle w:val="CM2"/>
        <w:spacing w:line="240" w:lineRule="auto"/>
        <w:ind w:left="630" w:hanging="63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III.</w:t>
      </w:r>
      <w:r w:rsidRPr="00151480">
        <w:rPr>
          <w:b/>
          <w:bCs/>
          <w:color w:val="000000"/>
          <w:sz w:val="22"/>
          <w:szCs w:val="22"/>
        </w:rPr>
        <w:tab/>
        <w:t xml:space="preserve"> Approval of </w:t>
      </w:r>
      <w:r w:rsidR="0073098A">
        <w:rPr>
          <w:b/>
          <w:bCs/>
          <w:sz w:val="22"/>
          <w:szCs w:val="22"/>
        </w:rPr>
        <w:t>Dec</w:t>
      </w:r>
      <w:r w:rsidRPr="00151480">
        <w:rPr>
          <w:b/>
          <w:bCs/>
          <w:sz w:val="22"/>
          <w:szCs w:val="22"/>
        </w:rPr>
        <w:t xml:space="preserve">ember </w:t>
      </w:r>
      <w:r w:rsidR="0073098A">
        <w:rPr>
          <w:b/>
          <w:bCs/>
          <w:sz w:val="22"/>
          <w:szCs w:val="22"/>
        </w:rPr>
        <w:t>14</w:t>
      </w:r>
      <w:r w:rsidRPr="00151480">
        <w:rPr>
          <w:b/>
          <w:bCs/>
          <w:sz w:val="22"/>
          <w:szCs w:val="22"/>
        </w:rPr>
        <w:t xml:space="preserve">, </w:t>
      </w:r>
      <w:proofErr w:type="gramStart"/>
      <w:r w:rsidRPr="00151480">
        <w:rPr>
          <w:b/>
          <w:bCs/>
          <w:sz w:val="22"/>
          <w:szCs w:val="22"/>
        </w:rPr>
        <w:t>2021</w:t>
      </w:r>
      <w:proofErr w:type="gramEnd"/>
      <w:r w:rsidRPr="00151480">
        <w:rPr>
          <w:b/>
          <w:bCs/>
          <w:sz w:val="22"/>
          <w:szCs w:val="22"/>
        </w:rPr>
        <w:t xml:space="preserve"> </w:t>
      </w:r>
      <w:r w:rsidRPr="00151480">
        <w:rPr>
          <w:b/>
          <w:bCs/>
          <w:color w:val="000000"/>
          <w:sz w:val="22"/>
          <w:szCs w:val="22"/>
        </w:rPr>
        <w:t>Meeting Minutes – Board Vote</w:t>
      </w:r>
    </w:p>
    <w:p w14:paraId="445482EB" w14:textId="77777777" w:rsidR="000D3438" w:rsidRDefault="000D3438" w:rsidP="0052734A">
      <w:pPr>
        <w:pStyle w:val="CM2"/>
        <w:tabs>
          <w:tab w:val="left" w:pos="720"/>
        </w:tabs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</w:p>
    <w:p w14:paraId="33FFA092" w14:textId="54AB226D" w:rsidR="0052734A" w:rsidRPr="00151480" w:rsidRDefault="0052734A" w:rsidP="0052734A">
      <w:pPr>
        <w:pStyle w:val="CM2"/>
        <w:tabs>
          <w:tab w:val="left" w:pos="720"/>
        </w:tabs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IV.</w:t>
      </w:r>
      <w:r w:rsidRPr="00151480">
        <w:rPr>
          <w:b/>
          <w:bCs/>
          <w:color w:val="000000"/>
          <w:sz w:val="22"/>
          <w:szCs w:val="22"/>
        </w:rPr>
        <w:tab/>
        <w:t>Financial Updates</w:t>
      </w:r>
    </w:p>
    <w:p w14:paraId="70BFD927" w14:textId="2A90FE08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sz w:val="22"/>
          <w:szCs w:val="22"/>
        </w:rPr>
      </w:pPr>
      <w:r w:rsidRPr="00151480">
        <w:rPr>
          <w:sz w:val="22"/>
          <w:szCs w:val="22"/>
        </w:rPr>
        <w:t xml:space="preserve">State Funding </w:t>
      </w:r>
      <w:r w:rsidR="007232D3">
        <w:rPr>
          <w:color w:val="000000"/>
          <w:sz w:val="22"/>
          <w:szCs w:val="22"/>
        </w:rPr>
        <w:t xml:space="preserve">– </w:t>
      </w:r>
      <w:r w:rsidR="007232D3" w:rsidRPr="007232D3">
        <w:rPr>
          <w:b/>
          <w:bCs/>
          <w:color w:val="000000"/>
          <w:sz w:val="22"/>
          <w:szCs w:val="22"/>
        </w:rPr>
        <w:t>Updates</w:t>
      </w:r>
      <w:r w:rsidRPr="007232D3">
        <w:rPr>
          <w:b/>
          <w:bCs/>
          <w:color w:val="000000"/>
          <w:sz w:val="22"/>
          <w:szCs w:val="22"/>
        </w:rPr>
        <w:t xml:space="preserve"> </w:t>
      </w:r>
      <w:r w:rsidRPr="00151480">
        <w:rPr>
          <w:sz w:val="22"/>
          <w:szCs w:val="22"/>
        </w:rPr>
        <w:tab/>
      </w:r>
    </w:p>
    <w:p w14:paraId="0AFA9E63" w14:textId="3B8FB93C" w:rsidR="0052734A" w:rsidRPr="00151480" w:rsidRDefault="0052734A" w:rsidP="0052734A">
      <w:pPr>
        <w:pStyle w:val="NoSpacing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>SFY22</w:t>
      </w:r>
      <w:r w:rsidR="0037440E">
        <w:rPr>
          <w:sz w:val="22"/>
          <w:szCs w:val="22"/>
        </w:rPr>
        <w:t xml:space="preserve"> / SFY23</w:t>
      </w:r>
      <w:r w:rsidRPr="00151480">
        <w:rPr>
          <w:sz w:val="22"/>
          <w:szCs w:val="22"/>
        </w:rPr>
        <w:t xml:space="preserve"> State Contract Assistance </w:t>
      </w:r>
    </w:p>
    <w:p w14:paraId="4B9B0120" w14:textId="6C1C93AB" w:rsidR="0052734A" w:rsidRPr="00151480" w:rsidRDefault="0052734A" w:rsidP="0052734A">
      <w:pPr>
        <w:pStyle w:val="NoSpacing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SFY21 </w:t>
      </w:r>
      <w:r w:rsidR="00F832E3">
        <w:rPr>
          <w:sz w:val="22"/>
          <w:szCs w:val="22"/>
        </w:rPr>
        <w:t xml:space="preserve">MassDOT </w:t>
      </w:r>
      <w:r w:rsidRPr="00151480">
        <w:rPr>
          <w:sz w:val="22"/>
          <w:szCs w:val="22"/>
        </w:rPr>
        <w:t xml:space="preserve">Discretionary Grants – JARC </w:t>
      </w:r>
      <w:r w:rsidR="00F832E3">
        <w:rPr>
          <w:sz w:val="22"/>
          <w:szCs w:val="22"/>
        </w:rPr>
        <w:t xml:space="preserve">&amp; </w:t>
      </w:r>
      <w:r w:rsidRPr="00151480">
        <w:rPr>
          <w:sz w:val="22"/>
          <w:szCs w:val="22"/>
        </w:rPr>
        <w:t xml:space="preserve">Workforce </w:t>
      </w:r>
    </w:p>
    <w:p w14:paraId="1486F534" w14:textId="5BDDA5A4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color w:val="000000"/>
          <w:sz w:val="22"/>
          <w:szCs w:val="22"/>
        </w:rPr>
      </w:pPr>
      <w:r w:rsidRPr="00151480">
        <w:rPr>
          <w:color w:val="000000"/>
          <w:sz w:val="22"/>
          <w:szCs w:val="22"/>
        </w:rPr>
        <w:t>Federal Funding</w:t>
      </w:r>
      <w:r w:rsidR="007232D3">
        <w:rPr>
          <w:color w:val="000000"/>
          <w:sz w:val="22"/>
          <w:szCs w:val="22"/>
        </w:rPr>
        <w:t xml:space="preserve"> – </w:t>
      </w:r>
      <w:r w:rsidR="007232D3" w:rsidRPr="007232D3">
        <w:rPr>
          <w:b/>
          <w:bCs/>
          <w:color w:val="000000"/>
          <w:sz w:val="22"/>
          <w:szCs w:val="22"/>
        </w:rPr>
        <w:t>Updates</w:t>
      </w:r>
    </w:p>
    <w:p w14:paraId="187997CC" w14:textId="77777777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>FFY21 Section 5307</w:t>
      </w:r>
    </w:p>
    <w:p w14:paraId="0BC120AA" w14:textId="68D5D168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FFY22-26 Section 5307 </w:t>
      </w:r>
      <w:r w:rsidR="009E17DD">
        <w:rPr>
          <w:sz w:val="22"/>
          <w:szCs w:val="22"/>
        </w:rPr>
        <w:t>with</w:t>
      </w:r>
      <w:r w:rsidRPr="00151480">
        <w:rPr>
          <w:sz w:val="22"/>
          <w:szCs w:val="22"/>
        </w:rPr>
        <w:t xml:space="preserve">in Infrastructure Bill </w:t>
      </w:r>
    </w:p>
    <w:p w14:paraId="0B0ECC0A" w14:textId="1F5A07A0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CARES / CRRSAA / ARPA </w:t>
      </w:r>
    </w:p>
    <w:p w14:paraId="51B64A8A" w14:textId="77777777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Discretionary Capital Grants </w:t>
      </w:r>
    </w:p>
    <w:p w14:paraId="59565EBB" w14:textId="77777777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color w:val="000000"/>
          <w:sz w:val="22"/>
          <w:szCs w:val="22"/>
        </w:rPr>
      </w:pPr>
      <w:r w:rsidRPr="00151480">
        <w:rPr>
          <w:color w:val="000000"/>
          <w:sz w:val="22"/>
          <w:szCs w:val="22"/>
        </w:rPr>
        <w:t xml:space="preserve">Finance Committee </w:t>
      </w:r>
    </w:p>
    <w:p w14:paraId="617D1A87" w14:textId="5A38C533" w:rsidR="0052734A" w:rsidRPr="00151480" w:rsidRDefault="0052734A" w:rsidP="0052734A">
      <w:pPr>
        <w:pStyle w:val="Default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>SFY22</w:t>
      </w:r>
      <w:r w:rsidR="00394754">
        <w:rPr>
          <w:sz w:val="22"/>
          <w:szCs w:val="22"/>
        </w:rPr>
        <w:t xml:space="preserve"> </w:t>
      </w:r>
      <w:r w:rsidR="00AA4885">
        <w:rPr>
          <w:sz w:val="22"/>
          <w:szCs w:val="22"/>
        </w:rPr>
        <w:t xml:space="preserve">Q2 </w:t>
      </w:r>
      <w:r w:rsidRPr="00151480">
        <w:rPr>
          <w:sz w:val="22"/>
          <w:szCs w:val="22"/>
        </w:rPr>
        <w:t xml:space="preserve">Financial Update </w:t>
      </w:r>
    </w:p>
    <w:p w14:paraId="05E5D0A3" w14:textId="4EF22BC3" w:rsidR="0052734A" w:rsidRPr="00AA4885" w:rsidRDefault="00AA4885" w:rsidP="00AA4885">
      <w:pPr>
        <w:pStyle w:val="CM3"/>
        <w:numPr>
          <w:ilvl w:val="3"/>
          <w:numId w:val="1"/>
        </w:num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SFY23</w:t>
      </w:r>
      <w:r w:rsidR="0039475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Projections </w:t>
      </w:r>
      <w:r w:rsidR="0052734A" w:rsidRPr="00AA4885">
        <w:rPr>
          <w:sz w:val="22"/>
          <w:szCs w:val="22"/>
        </w:rPr>
        <w:tab/>
      </w:r>
    </w:p>
    <w:p w14:paraId="5C81B88E" w14:textId="77777777" w:rsidR="0052734A" w:rsidRPr="00151480" w:rsidRDefault="0052734A" w:rsidP="0052734A">
      <w:pPr>
        <w:pStyle w:val="CM3"/>
        <w:spacing w:line="240" w:lineRule="auto"/>
        <w:ind w:left="1800"/>
        <w:rPr>
          <w:color w:val="000000"/>
          <w:sz w:val="22"/>
          <w:szCs w:val="22"/>
        </w:rPr>
      </w:pPr>
      <w:r w:rsidRPr="00151480">
        <w:rPr>
          <w:sz w:val="22"/>
          <w:szCs w:val="22"/>
        </w:rPr>
        <w:t xml:space="preserve"> </w:t>
      </w:r>
      <w:r w:rsidRPr="00151480">
        <w:rPr>
          <w:sz w:val="22"/>
          <w:szCs w:val="22"/>
        </w:rPr>
        <w:tab/>
      </w:r>
    </w:p>
    <w:p w14:paraId="77921A64" w14:textId="24165B8E" w:rsidR="0052734A" w:rsidRDefault="0052734A" w:rsidP="0052734A">
      <w:pPr>
        <w:pStyle w:val="CM4"/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V. </w:t>
      </w:r>
      <w:r w:rsidRPr="00151480">
        <w:rPr>
          <w:b/>
          <w:bCs/>
          <w:color w:val="000000"/>
          <w:sz w:val="22"/>
          <w:szCs w:val="22"/>
        </w:rPr>
        <w:tab/>
        <w:t xml:space="preserve">Administrative Matters </w:t>
      </w:r>
    </w:p>
    <w:p w14:paraId="08C31FDF" w14:textId="666B005C" w:rsidR="00FA1AB1" w:rsidRPr="00FA1AB1" w:rsidRDefault="00FA1AB1" w:rsidP="00B66196">
      <w:pPr>
        <w:pStyle w:val="Default"/>
        <w:numPr>
          <w:ilvl w:val="1"/>
          <w:numId w:val="2"/>
        </w:numPr>
      </w:pPr>
      <w:r>
        <w:rPr>
          <w:bCs/>
          <w:sz w:val="22"/>
          <w:szCs w:val="22"/>
        </w:rPr>
        <w:t>Nominations</w:t>
      </w:r>
      <w:r w:rsidRPr="00FA1AB1">
        <w:rPr>
          <w:bCs/>
          <w:sz w:val="22"/>
          <w:szCs w:val="22"/>
        </w:rPr>
        <w:t xml:space="preserve"> of Officer</w:t>
      </w:r>
      <w:r>
        <w:rPr>
          <w:bCs/>
          <w:sz w:val="22"/>
          <w:szCs w:val="22"/>
        </w:rPr>
        <w:t>s</w:t>
      </w:r>
    </w:p>
    <w:p w14:paraId="3EEFDC7F" w14:textId="5E484E06" w:rsidR="0052734A" w:rsidRDefault="0052734A" w:rsidP="0037440E">
      <w:pPr>
        <w:pStyle w:val="ListParagraph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>FTA Triennial Review</w:t>
      </w:r>
      <w:r w:rsidR="00394754">
        <w:rPr>
          <w:rFonts w:eastAsiaTheme="minorEastAsia"/>
          <w:sz w:val="22"/>
          <w:szCs w:val="22"/>
        </w:rPr>
        <w:t xml:space="preserve"> </w:t>
      </w:r>
      <w:r w:rsidR="00913DA2">
        <w:rPr>
          <w:rFonts w:eastAsiaTheme="minorEastAsia"/>
          <w:sz w:val="22"/>
          <w:szCs w:val="22"/>
        </w:rPr>
        <w:t>–</w:t>
      </w:r>
      <w:r w:rsidR="00394754">
        <w:rPr>
          <w:rFonts w:eastAsiaTheme="minorEastAsia"/>
          <w:sz w:val="22"/>
          <w:szCs w:val="22"/>
        </w:rPr>
        <w:t xml:space="preserve"> Update</w:t>
      </w:r>
    </w:p>
    <w:p w14:paraId="2ED9959E" w14:textId="77777777" w:rsidR="00913DA2" w:rsidRDefault="00913DA2" w:rsidP="0037440E">
      <w:pPr>
        <w:pStyle w:val="ListParagraph"/>
        <w:numPr>
          <w:ilvl w:val="1"/>
          <w:numId w:val="2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Public Meetings </w:t>
      </w:r>
    </w:p>
    <w:p w14:paraId="68AFD444" w14:textId="77777777" w:rsidR="00913DA2" w:rsidRDefault="00913DA2" w:rsidP="00913DA2">
      <w:pPr>
        <w:pStyle w:val="ListParagraph"/>
        <w:numPr>
          <w:ilvl w:val="2"/>
          <w:numId w:val="2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Fare Collection System</w:t>
      </w:r>
    </w:p>
    <w:p w14:paraId="16758B29" w14:textId="23AA8283" w:rsidR="00913DA2" w:rsidRPr="0037440E" w:rsidRDefault="00913DA2" w:rsidP="00913DA2">
      <w:pPr>
        <w:pStyle w:val="ListParagraph"/>
        <w:numPr>
          <w:ilvl w:val="2"/>
          <w:numId w:val="2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Route and Schedule</w:t>
      </w:r>
      <w:r w:rsidR="00DE4F3A">
        <w:rPr>
          <w:rFonts w:eastAsiaTheme="minorEastAsia"/>
          <w:sz w:val="22"/>
          <w:szCs w:val="22"/>
        </w:rPr>
        <w:t xml:space="preserve"> Recommendations </w:t>
      </w:r>
    </w:p>
    <w:p w14:paraId="7C406E9F" w14:textId="01EAE1E2" w:rsidR="00100D0F" w:rsidRPr="00151480" w:rsidRDefault="001D31EC" w:rsidP="0052734A">
      <w:pPr>
        <w:pStyle w:val="ListParagraph"/>
        <w:numPr>
          <w:ilvl w:val="1"/>
          <w:numId w:val="2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May Meeting - Finance Committee / Advisory Board for FY23 Budget Approval </w:t>
      </w:r>
    </w:p>
    <w:p w14:paraId="56FAC9D3" w14:textId="77777777" w:rsidR="0052734A" w:rsidRPr="00151480" w:rsidRDefault="0052734A" w:rsidP="0052734A">
      <w:pPr>
        <w:pStyle w:val="ListParagraph"/>
        <w:ind w:left="2160"/>
        <w:rPr>
          <w:rFonts w:eastAsiaTheme="minorEastAsia"/>
          <w:sz w:val="22"/>
          <w:szCs w:val="22"/>
        </w:rPr>
      </w:pPr>
    </w:p>
    <w:p w14:paraId="6E1D8A27" w14:textId="77777777" w:rsidR="0052734A" w:rsidRPr="00151480" w:rsidRDefault="0052734A" w:rsidP="0052734A">
      <w:pPr>
        <w:pStyle w:val="CM4"/>
        <w:spacing w:line="240" w:lineRule="auto"/>
        <w:ind w:left="720" w:hanging="720"/>
        <w:rPr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VI. </w:t>
      </w:r>
      <w:r w:rsidRPr="00151480">
        <w:rPr>
          <w:b/>
          <w:bCs/>
          <w:color w:val="000000"/>
          <w:sz w:val="22"/>
          <w:szCs w:val="22"/>
        </w:rPr>
        <w:tab/>
        <w:t xml:space="preserve">Operational Updates </w:t>
      </w:r>
    </w:p>
    <w:p w14:paraId="7E49E696" w14:textId="77777777" w:rsidR="0052734A" w:rsidRPr="00151480" w:rsidRDefault="0052734A" w:rsidP="0052734A">
      <w:pPr>
        <w:pStyle w:val="CM3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151480">
        <w:rPr>
          <w:color w:val="000000"/>
          <w:sz w:val="22"/>
          <w:szCs w:val="22"/>
        </w:rPr>
        <w:t>Operational Updates:</w:t>
      </w:r>
    </w:p>
    <w:p w14:paraId="74200266" w14:textId="55A8DAD1" w:rsidR="0052734A" w:rsidRPr="00151480" w:rsidRDefault="0052734A" w:rsidP="0052734A">
      <w:pPr>
        <w:pStyle w:val="CM3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151480">
        <w:rPr>
          <w:sz w:val="22"/>
          <w:szCs w:val="22"/>
        </w:rPr>
        <w:t xml:space="preserve">Transit FY21/22 </w:t>
      </w:r>
      <w:r w:rsidR="00394754">
        <w:rPr>
          <w:sz w:val="22"/>
          <w:szCs w:val="22"/>
        </w:rPr>
        <w:t>Seven</w:t>
      </w:r>
      <w:r w:rsidRPr="00151480">
        <w:rPr>
          <w:sz w:val="22"/>
          <w:szCs w:val="22"/>
        </w:rPr>
        <w:t xml:space="preserve"> Month Ride/Rev Data </w:t>
      </w:r>
      <w:r w:rsidR="009E17DD" w:rsidRPr="00151480">
        <w:rPr>
          <w:sz w:val="22"/>
          <w:szCs w:val="22"/>
        </w:rPr>
        <w:t>Comparison</w:t>
      </w:r>
    </w:p>
    <w:p w14:paraId="0B08F147" w14:textId="236716AC" w:rsidR="0052734A" w:rsidRPr="00151480" w:rsidRDefault="0052734A" w:rsidP="0052734A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Brokerage FY21/22 </w:t>
      </w:r>
      <w:r w:rsidR="00394754">
        <w:rPr>
          <w:sz w:val="22"/>
          <w:szCs w:val="22"/>
        </w:rPr>
        <w:t>Seven</w:t>
      </w:r>
      <w:r w:rsidRPr="00151480">
        <w:rPr>
          <w:sz w:val="22"/>
          <w:szCs w:val="22"/>
        </w:rPr>
        <w:t xml:space="preserve"> Month Ride/Rev Data Comparison</w:t>
      </w:r>
    </w:p>
    <w:p w14:paraId="4CAEE330" w14:textId="77777777" w:rsidR="0037440E" w:rsidRDefault="0037440E" w:rsidP="0052734A">
      <w:pPr>
        <w:pStyle w:val="CM4"/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</w:p>
    <w:p w14:paraId="7D8D6FCD" w14:textId="1A6C6D6E" w:rsidR="0052734A" w:rsidRPr="00151480" w:rsidRDefault="0052734A" w:rsidP="0052734A">
      <w:pPr>
        <w:pStyle w:val="CM4"/>
        <w:spacing w:line="240" w:lineRule="auto"/>
        <w:ind w:left="720" w:hanging="720"/>
        <w:rPr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VII.</w:t>
      </w:r>
      <w:r w:rsidRPr="00151480">
        <w:rPr>
          <w:b/>
          <w:bCs/>
          <w:color w:val="000000"/>
          <w:sz w:val="22"/>
          <w:szCs w:val="22"/>
        </w:rPr>
        <w:tab/>
        <w:t xml:space="preserve">Other Business </w:t>
      </w:r>
    </w:p>
    <w:p w14:paraId="48C7AD0A" w14:textId="77777777" w:rsidR="0052734A" w:rsidRPr="00151480" w:rsidRDefault="0052734A" w:rsidP="0052734A">
      <w:pPr>
        <w:pStyle w:val="ListParagraph"/>
        <w:numPr>
          <w:ilvl w:val="0"/>
          <w:numId w:val="4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>Items Not Reasonably Anticipated to be Discussed</w:t>
      </w:r>
    </w:p>
    <w:p w14:paraId="2F464295" w14:textId="77777777" w:rsidR="0052734A" w:rsidRPr="00151480" w:rsidRDefault="0052734A" w:rsidP="0052734A">
      <w:pPr>
        <w:pStyle w:val="Default"/>
        <w:rPr>
          <w:sz w:val="22"/>
          <w:szCs w:val="22"/>
        </w:rPr>
      </w:pPr>
    </w:p>
    <w:p w14:paraId="357521D3" w14:textId="77777777" w:rsidR="0052734A" w:rsidRPr="00151480" w:rsidRDefault="0052734A" w:rsidP="0052734A">
      <w:pPr>
        <w:pStyle w:val="CM6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VIII. Adjournment</w:t>
      </w:r>
    </w:p>
    <w:p w14:paraId="6ED6600A" w14:textId="77777777" w:rsidR="0037440E" w:rsidRDefault="0037440E" w:rsidP="0052734A">
      <w:pPr>
        <w:pStyle w:val="Default"/>
        <w:rPr>
          <w:sz w:val="22"/>
          <w:szCs w:val="22"/>
        </w:rPr>
      </w:pPr>
    </w:p>
    <w:p w14:paraId="37761638" w14:textId="2E527E69" w:rsidR="00FF1662" w:rsidRPr="00151480" w:rsidRDefault="0052734A" w:rsidP="007973C3">
      <w:pPr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C:</w:t>
      </w:r>
      <w:r w:rsidRPr="00151480">
        <w:rPr>
          <w:b/>
          <w:sz w:val="22"/>
          <w:szCs w:val="22"/>
        </w:rPr>
        <w:tab/>
        <w:t>City and Town Clerks: Please post this notice pursuant to MA General Laws Chapter 30A, §18-25</w:t>
      </w:r>
    </w:p>
    <w:sectPr w:rsidR="00FF1662" w:rsidRPr="00151480" w:rsidSect="00143416">
      <w:headerReference w:type="default" r:id="rId9"/>
      <w:footerReference w:type="defaul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53BA" w14:textId="77777777" w:rsidR="00166575" w:rsidRDefault="00166575">
      <w:r>
        <w:separator/>
      </w:r>
    </w:p>
  </w:endnote>
  <w:endnote w:type="continuationSeparator" w:id="0">
    <w:p w14:paraId="3E1D5478" w14:textId="77777777" w:rsidR="00166575" w:rsidRDefault="0016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6613" w14:textId="77777777" w:rsidR="007973C3" w:rsidRPr="007973C3" w:rsidRDefault="007973C3" w:rsidP="007973C3">
    <w:pPr>
      <w:pStyle w:val="Footer"/>
      <w:jc w:val="center"/>
      <w:rPr>
        <w:rFonts w:ascii="Calibri" w:hAnsi="Calibri" w:cs="Arial"/>
        <w:i/>
        <w:color w:val="4F81BD"/>
      </w:rPr>
    </w:pPr>
    <w:r w:rsidRPr="007973C3">
      <w:rPr>
        <w:rFonts w:ascii="Calibri" w:hAnsi="Calibri" w:cs="Arial"/>
        <w:i/>
        <w:color w:val="4F81BD"/>
      </w:rPr>
      <w:t>www.mrta.us</w:t>
    </w:r>
  </w:p>
  <w:p w14:paraId="276EAB04" w14:textId="77777777" w:rsidR="007973C3" w:rsidRDefault="0079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2543" w14:textId="77777777" w:rsidR="00166575" w:rsidRDefault="00166575">
      <w:r>
        <w:separator/>
      </w:r>
    </w:p>
  </w:footnote>
  <w:footnote w:type="continuationSeparator" w:id="0">
    <w:p w14:paraId="2468EA27" w14:textId="77777777" w:rsidR="00166575" w:rsidRDefault="0016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7B38" w14:textId="38516290" w:rsidR="003C5014" w:rsidRDefault="0052734A">
    <w:pPr>
      <w:pStyle w:val="Header"/>
    </w:pPr>
    <w:r w:rsidRPr="00EA66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B057D" wp14:editId="3F8FD93A">
              <wp:simplePos x="0" y="0"/>
              <wp:positionH relativeFrom="page">
                <wp:align>left</wp:align>
              </wp:positionH>
              <wp:positionV relativeFrom="paragraph">
                <wp:posOffset>-219710</wp:posOffset>
              </wp:positionV>
              <wp:extent cx="7813675" cy="137160"/>
              <wp:effectExtent l="0" t="0" r="15875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137160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1BF23" id="Rectangle 5" o:spid="_x0000_s1026" style="position:absolute;margin-left:0;margin-top:-17.3pt;width:615.25pt;height:10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" fillcolor="#a81e23" strokecolor="#c00000" strokeweight="1pt">
              <w10:wrap anchorx="page"/>
            </v:rect>
          </w:pict>
        </mc:Fallback>
      </mc:AlternateContent>
    </w:r>
    <w:r w:rsidR="00E054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BEBB5F" wp14:editId="6D4AA774">
              <wp:simplePos x="0" y="0"/>
              <wp:positionH relativeFrom="column">
                <wp:posOffset>3040380</wp:posOffset>
              </wp:positionH>
              <wp:positionV relativeFrom="paragraph">
                <wp:posOffset>-38100</wp:posOffset>
              </wp:positionV>
              <wp:extent cx="3238500" cy="8686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30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1115C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/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/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Bruno J Fisher, Administrator</w:t>
                          </w:r>
                        </w:p>
                        <w:p w14:paraId="2F83DE6C" w14:textId="77777777" w:rsidR="00E054DC" w:rsidRPr="00FF1662" w:rsidRDefault="00E054DC" w:rsidP="003C5014">
                          <w:pPr>
                            <w:rPr>
                              <w:rFonts w:ascii="Brandon Grotesque Regular" w:hAnsi="Brandon Grotesque Regular" w:cstheme="minorHAnsi"/>
                              <w:i/>
                              <w:iCs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i/>
                              <w:iCs/>
                              <w:color w:val="1F4E79" w:themeColor="accent1" w:themeShade="80"/>
                              <w:sz w:val="20"/>
                              <w:szCs w:val="20"/>
                            </w:rPr>
                            <w:t>Headquarters:</w:t>
                          </w:r>
                        </w:p>
                        <w:p w14:paraId="70F8B391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  <w:t>1427R Water Street, Fitchburg, MA  01420</w:t>
                          </w:r>
                        </w:p>
                        <w:p w14:paraId="100DB5D1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(978) 345-7711 or 1-800-922-5636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EB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4pt;margin-top:-3pt;width:255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" stroked="f" strokeweight="5.75pt">
              <v:textbox>
                <w:txbxContent>
                  <w:p w14:paraId="6181115C" w14:textId="77777777" w:rsidR="003C5014" w:rsidRPr="00FF1662" w:rsidRDefault="003C5014" w:rsidP="003C5014">
                    <w:pPr>
                      <w:rPr>
                        <w:rFonts w:ascii="Brandon Grotesque Regular" w:hAnsi="Brandon Grotesque Regular"/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/>
                        <w:b/>
                        <w:color w:val="1F4E79" w:themeColor="accent1" w:themeShade="80"/>
                        <w:sz w:val="20"/>
                        <w:szCs w:val="20"/>
                      </w:rPr>
                      <w:t>Bruno J Fisher, Administrator</w:t>
                    </w:r>
                  </w:p>
                  <w:p w14:paraId="2F83DE6C" w14:textId="77777777" w:rsidR="00E054DC" w:rsidRPr="00FF1662" w:rsidRDefault="00E054DC" w:rsidP="003C5014">
                    <w:pPr>
                      <w:rPr>
                        <w:rFonts w:ascii="Brandon Grotesque Regular" w:hAnsi="Brandon Grotesque Regular" w:cstheme="minorHAnsi"/>
                        <w:i/>
                        <w:iCs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i/>
                        <w:iCs/>
                        <w:color w:val="1F4E79" w:themeColor="accent1" w:themeShade="80"/>
                        <w:sz w:val="20"/>
                        <w:szCs w:val="20"/>
                      </w:rPr>
                      <w:t>Headquarters:</w:t>
                    </w:r>
                  </w:p>
                  <w:p w14:paraId="70F8B391" w14:textId="77777777" w:rsidR="003C5014" w:rsidRPr="00FF1662" w:rsidRDefault="003C5014" w:rsidP="003C5014">
                    <w:pPr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  <w:t>1427R Water Street, Fitchburg, MA  01420</w:t>
                    </w:r>
                  </w:p>
                  <w:p w14:paraId="100DB5D1" w14:textId="77777777" w:rsidR="003C5014" w:rsidRPr="00FF1662" w:rsidRDefault="003C5014" w:rsidP="003C5014">
                    <w:pPr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  <w:t xml:space="preserve">(978) 345-7711 or 1-800-922-5636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54DC">
      <w:rPr>
        <w:noProof/>
      </w:rPr>
      <w:drawing>
        <wp:anchor distT="0" distB="0" distL="114300" distR="114300" simplePos="0" relativeHeight="251667456" behindDoc="0" locked="0" layoutInCell="1" allowOverlap="1" wp14:anchorId="25960979" wp14:editId="07F62F31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2870200" cy="899160"/>
          <wp:effectExtent l="0" t="0" r="0" b="0"/>
          <wp:wrapThrough wrapText="bothSides">
            <wp:wrapPolygon edited="0">
              <wp:start x="4731" y="458"/>
              <wp:lineTo x="1720" y="1831"/>
              <wp:lineTo x="1577" y="8695"/>
              <wp:lineTo x="1004" y="8695"/>
              <wp:lineTo x="573" y="10068"/>
              <wp:lineTo x="573" y="20593"/>
              <wp:lineTo x="20931" y="20593"/>
              <wp:lineTo x="20931" y="16017"/>
              <wp:lineTo x="19211" y="8695"/>
              <wp:lineTo x="21074" y="3203"/>
              <wp:lineTo x="20501" y="1831"/>
              <wp:lineTo x="6021" y="458"/>
              <wp:lineTo x="4731" y="458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7D222D" wp14:editId="5E775238">
              <wp:simplePos x="0" y="0"/>
              <wp:positionH relativeFrom="page">
                <wp:align>left</wp:align>
              </wp:positionH>
              <wp:positionV relativeFrom="paragraph">
                <wp:posOffset>843915</wp:posOffset>
              </wp:positionV>
              <wp:extent cx="7813675" cy="91440"/>
              <wp:effectExtent l="0" t="0" r="15875" b="2286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9144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 w="12700" cap="flat" cmpd="sng" algn="ctr">
                        <a:solidFill>
                          <a:srgbClr val="0052A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6570A" id="Rectangle 7" o:spid="_x0000_s1026" style="position:absolute;margin-left:0;margin-top:66.45pt;width:615.25pt;height:7.2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" fillcolor="#1f5897" strokecolor="#0052a4" strokeweight="1pt">
              <w10:wrap anchorx="page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B23FEF" wp14:editId="05222A0F">
              <wp:simplePos x="0" y="0"/>
              <wp:positionH relativeFrom="margin">
                <wp:align>center</wp:align>
              </wp:positionH>
              <wp:positionV relativeFrom="paragraph">
                <wp:posOffset>944880</wp:posOffset>
              </wp:positionV>
              <wp:extent cx="7813675" cy="137160"/>
              <wp:effectExtent l="0" t="0" r="15875" b="152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137160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34520" id="Rectangle 9" o:spid="_x0000_s1026" style="position:absolute;margin-left:0;margin-top:74.4pt;width:615.25pt;height:10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" fillcolor="#a81e23" strokecolor="#c00000" strokeweight="1pt">
              <w10:wrap anchorx="margin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736B8" wp14:editId="1387F29E">
              <wp:simplePos x="0" y="0"/>
              <wp:positionH relativeFrom="page">
                <wp:align>left</wp:align>
              </wp:positionH>
              <wp:positionV relativeFrom="paragraph">
                <wp:posOffset>-99695</wp:posOffset>
              </wp:positionV>
              <wp:extent cx="7813675" cy="91440"/>
              <wp:effectExtent l="0" t="0" r="15875" b="228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9144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>
                        <a:solidFill>
                          <a:srgbClr val="0052A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C8B09" id="Rectangle 6" o:spid="_x0000_s1026" style="position:absolute;margin-left:0;margin-top:-7.85pt;width:615.25pt;height:7.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" fillcolor="#1f5897" strokecolor="#0052a4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1D2"/>
    <w:multiLevelType w:val="hybridMultilevel"/>
    <w:tmpl w:val="2994773A"/>
    <w:lvl w:ilvl="0" w:tplc="145452A6">
      <w:start w:val="1"/>
      <w:numFmt w:val="upperLetter"/>
      <w:lvlText w:val="%1."/>
      <w:lvlJc w:val="left"/>
      <w:pPr>
        <w:ind w:left="1800" w:hanging="720"/>
      </w:pPr>
      <w:rPr>
        <w:rFonts w:hint="default"/>
        <w:b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D039C"/>
    <w:multiLevelType w:val="hybridMultilevel"/>
    <w:tmpl w:val="9BFC9E3A"/>
    <w:lvl w:ilvl="0" w:tplc="AEAEE82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64299F"/>
    <w:multiLevelType w:val="hybridMultilevel"/>
    <w:tmpl w:val="030083A8"/>
    <w:lvl w:ilvl="0" w:tplc="E82442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27246A2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2A65"/>
    <w:multiLevelType w:val="hybridMultilevel"/>
    <w:tmpl w:val="673860F8"/>
    <w:lvl w:ilvl="0" w:tplc="0372768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67A7F53"/>
    <w:multiLevelType w:val="hybridMultilevel"/>
    <w:tmpl w:val="0C928E64"/>
    <w:lvl w:ilvl="0" w:tplc="105E5D4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</w:rPr>
    </w:lvl>
    <w:lvl w:ilvl="2" w:tplc="58E6D4EE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/>
      </w:rPr>
    </w:lvl>
    <w:lvl w:ilvl="3" w:tplc="D17E44F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4A"/>
    <w:rsid w:val="00024F7D"/>
    <w:rsid w:val="000B62E8"/>
    <w:rsid w:val="000D3438"/>
    <w:rsid w:val="00100D0F"/>
    <w:rsid w:val="00143416"/>
    <w:rsid w:val="00151480"/>
    <w:rsid w:val="001567AE"/>
    <w:rsid w:val="0016465C"/>
    <w:rsid w:val="00166575"/>
    <w:rsid w:val="001D31EC"/>
    <w:rsid w:val="002575EB"/>
    <w:rsid w:val="002C46A8"/>
    <w:rsid w:val="002C78EA"/>
    <w:rsid w:val="003018EF"/>
    <w:rsid w:val="003566E6"/>
    <w:rsid w:val="0037440E"/>
    <w:rsid w:val="00394754"/>
    <w:rsid w:val="003C5014"/>
    <w:rsid w:val="00424F54"/>
    <w:rsid w:val="004F6A3E"/>
    <w:rsid w:val="0050152F"/>
    <w:rsid w:val="0052734A"/>
    <w:rsid w:val="00571F31"/>
    <w:rsid w:val="005A0F7F"/>
    <w:rsid w:val="005E6470"/>
    <w:rsid w:val="0061225C"/>
    <w:rsid w:val="00635CEA"/>
    <w:rsid w:val="006C13FE"/>
    <w:rsid w:val="006E2D12"/>
    <w:rsid w:val="007232D3"/>
    <w:rsid w:val="0073098A"/>
    <w:rsid w:val="00767F15"/>
    <w:rsid w:val="007973C3"/>
    <w:rsid w:val="00812DA7"/>
    <w:rsid w:val="008F6359"/>
    <w:rsid w:val="00901FBD"/>
    <w:rsid w:val="00913DA2"/>
    <w:rsid w:val="0095723B"/>
    <w:rsid w:val="00997B61"/>
    <w:rsid w:val="00997E96"/>
    <w:rsid w:val="009D66CD"/>
    <w:rsid w:val="009E17DD"/>
    <w:rsid w:val="00A40CEB"/>
    <w:rsid w:val="00AA4885"/>
    <w:rsid w:val="00AA5E43"/>
    <w:rsid w:val="00B573CE"/>
    <w:rsid w:val="00B93FA8"/>
    <w:rsid w:val="00B94D28"/>
    <w:rsid w:val="00CA7780"/>
    <w:rsid w:val="00D14600"/>
    <w:rsid w:val="00D55C6A"/>
    <w:rsid w:val="00D64BAA"/>
    <w:rsid w:val="00DA0CBC"/>
    <w:rsid w:val="00DC61F6"/>
    <w:rsid w:val="00DE4F3A"/>
    <w:rsid w:val="00DE5EBF"/>
    <w:rsid w:val="00E054DC"/>
    <w:rsid w:val="00E35511"/>
    <w:rsid w:val="00EA66E5"/>
    <w:rsid w:val="00EE7D29"/>
    <w:rsid w:val="00F832E3"/>
    <w:rsid w:val="00F906BD"/>
    <w:rsid w:val="00FA1AB1"/>
    <w:rsid w:val="00FA4264"/>
    <w:rsid w:val="00FE6C2B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80C20"/>
  <w15:chartTrackingRefBased/>
  <w15:docId w15:val="{BBAB00A9-23CF-44E8-97FF-A0391926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color w:val="2B719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2B719B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  <w:i/>
      <w:color w:val="2B719B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lbertus Xb (W1)" w:hAnsi="Albertus Xb (W1)"/>
      <w:i/>
      <w:iCs/>
      <w:color w:val="2B719B"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lbertus Xb (W1)" w:hAnsi="Albertus Xb (W1)"/>
      <w:i/>
      <w:iCs/>
      <w:color w:val="2B719B"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Microsoft Sans Serif" w:hAnsi="Microsoft Sans Serif" w:cs="Microsoft Sans Serif"/>
      <w:b/>
      <w:bCs/>
      <w:i/>
      <w:iCs/>
      <w:color w:val="2B719B"/>
      <w:sz w:val="22"/>
    </w:rPr>
  </w:style>
  <w:style w:type="paragraph" w:styleId="Heading7">
    <w:name w:val="heading 7"/>
    <w:basedOn w:val="Normal"/>
    <w:next w:val="Normal"/>
    <w:qFormat/>
    <w:pPr>
      <w:keepNext/>
      <w:spacing w:line="200" w:lineRule="exact"/>
      <w:jc w:val="right"/>
      <w:outlineLvl w:val="6"/>
    </w:pPr>
    <w:rPr>
      <w:rFonts w:ascii="Microsoft Sans Serif" w:hAnsi="Microsoft Sans Serif" w:cs="Microsoft Sans Serif"/>
      <w:b/>
      <w:bCs/>
      <w:i/>
      <w:iCs/>
      <w:color w:val="666699"/>
      <w:sz w:val="22"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jc w:val="right"/>
      <w:outlineLvl w:val="7"/>
    </w:pPr>
    <w:rPr>
      <w:rFonts w:ascii="Microsoft Sans Serif" w:hAnsi="Microsoft Sans Serif" w:cs="Microsoft Sans Serif"/>
      <w:b/>
      <w:bCs/>
      <w:i/>
      <w:iCs/>
      <w:color w:val="0066FF"/>
      <w:sz w:val="22"/>
    </w:rPr>
  </w:style>
  <w:style w:type="paragraph" w:styleId="Heading9">
    <w:name w:val="heading 9"/>
    <w:basedOn w:val="Normal"/>
    <w:next w:val="Normal"/>
    <w:qFormat/>
    <w:pPr>
      <w:keepNext/>
      <w:spacing w:line="200" w:lineRule="exact"/>
      <w:jc w:val="right"/>
      <w:outlineLvl w:val="8"/>
    </w:pPr>
    <w:rPr>
      <w:rFonts w:ascii="Microsoft Sans Serif" w:hAnsi="Microsoft Sans Serif" w:cs="Microsoft Sans Serif"/>
      <w:b/>
      <w:bCs/>
      <w:i/>
      <w:iCs/>
      <w:color w:val="1B63E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6C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973C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973C3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2734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52734A"/>
  </w:style>
  <w:style w:type="character" w:customStyle="1" w:styleId="DateChar">
    <w:name w:val="Date Char"/>
    <w:basedOn w:val="DefaultParagraphFont"/>
    <w:link w:val="Date"/>
    <w:uiPriority w:val="99"/>
    <w:rsid w:val="0052734A"/>
    <w:rPr>
      <w:sz w:val="24"/>
      <w:szCs w:val="24"/>
    </w:rPr>
  </w:style>
  <w:style w:type="paragraph" w:styleId="NoSpacing">
    <w:name w:val="No Spacing"/>
    <w:uiPriority w:val="1"/>
    <w:qFormat/>
    <w:rsid w:val="0052734A"/>
    <w:rPr>
      <w:sz w:val="24"/>
      <w:szCs w:val="24"/>
    </w:rPr>
  </w:style>
  <w:style w:type="paragraph" w:customStyle="1" w:styleId="Default">
    <w:name w:val="Default"/>
    <w:rsid w:val="0052734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2734A"/>
    <w:rPr>
      <w:color w:val="auto"/>
    </w:rPr>
  </w:style>
  <w:style w:type="paragraph" w:customStyle="1" w:styleId="CM2">
    <w:name w:val="CM2"/>
    <w:basedOn w:val="Default"/>
    <w:next w:val="Default"/>
    <w:uiPriority w:val="99"/>
    <w:rsid w:val="0052734A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2734A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2734A"/>
    <w:pPr>
      <w:spacing w:line="253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DC6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357644116?pwd=Z0o4eWRHS2JKTjJHY2tyN21mL1ha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cuments\Administration\Electronic%20Letterhead\MART%20HQ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4AB7-33C9-43D4-8E35-1BFAB2D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 HQ Letterhead</Template>
  <TotalTime>3</TotalTime>
  <Pages>1</Pages>
  <Words>198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Bruno</dc:creator>
  <cp:keywords/>
  <dc:description/>
  <cp:lastModifiedBy>Connors, Keary</cp:lastModifiedBy>
  <cp:revision>2</cp:revision>
  <cp:lastPrinted>2022-03-11T17:46:00Z</cp:lastPrinted>
  <dcterms:created xsi:type="dcterms:W3CDTF">2022-03-11T18:17:00Z</dcterms:created>
  <dcterms:modified xsi:type="dcterms:W3CDTF">2022-03-11T18:17:00Z</dcterms:modified>
</cp:coreProperties>
</file>